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8B636" w14:textId="77777777" w:rsidR="00A339AF" w:rsidRDefault="00A339AF" w:rsidP="009A36E9">
      <w:pPr>
        <w:ind w:left="7797"/>
        <w:jc w:val="both"/>
        <w:rPr>
          <w:rFonts w:ascii="Verdana" w:hAnsi="Verdana"/>
          <w:b/>
        </w:rPr>
      </w:pPr>
    </w:p>
    <w:p w14:paraId="7D33203D" w14:textId="77777777" w:rsidR="00A339AF" w:rsidRDefault="00A339AF" w:rsidP="009A36E9">
      <w:pPr>
        <w:ind w:left="7797"/>
        <w:jc w:val="both"/>
        <w:rPr>
          <w:rFonts w:ascii="Verdana" w:hAnsi="Verdana"/>
          <w:b/>
        </w:rPr>
      </w:pPr>
    </w:p>
    <w:p w14:paraId="2D68B035" w14:textId="77777777" w:rsidR="00631CA8" w:rsidRDefault="00631CA8" w:rsidP="00C82C04">
      <w:pPr>
        <w:ind w:left="7797"/>
        <w:jc w:val="both"/>
        <w:rPr>
          <w:rFonts w:ascii="Verdana" w:hAnsi="Verdana"/>
          <w:b/>
        </w:rPr>
      </w:pPr>
    </w:p>
    <w:p w14:paraId="243CB866" w14:textId="77777777" w:rsidR="009A36E9" w:rsidRPr="00C82C04" w:rsidRDefault="009A36E9" w:rsidP="001D47BF">
      <w:pPr>
        <w:jc w:val="right"/>
        <w:rPr>
          <w:rFonts w:ascii="Verdana" w:hAnsi="Verdana"/>
          <w:b/>
        </w:rPr>
      </w:pPr>
      <w:r w:rsidRPr="00C82C04">
        <w:rPr>
          <w:rFonts w:ascii="Verdana" w:hAnsi="Verdana"/>
          <w:b/>
        </w:rPr>
        <w:t>ALLEGATO 1/B</w:t>
      </w:r>
    </w:p>
    <w:p w14:paraId="487ADE0C" w14:textId="77777777" w:rsidR="009A36E9" w:rsidRPr="00C82C04" w:rsidRDefault="009A36E9" w:rsidP="001D47BF">
      <w:pPr>
        <w:jc w:val="right"/>
        <w:rPr>
          <w:rFonts w:ascii="Verdana" w:hAnsi="Verdana"/>
          <w:b/>
          <w:bCs/>
          <w:i/>
          <w:spacing w:val="10"/>
        </w:rPr>
      </w:pPr>
      <w:r w:rsidRPr="00BB64FF">
        <w:rPr>
          <w:rFonts w:ascii="Verdana" w:hAnsi="Verdana"/>
          <w:b/>
          <w:bCs/>
          <w:i/>
          <w:spacing w:val="10"/>
        </w:rPr>
        <w:t>Dichiarazione</w:t>
      </w:r>
      <w:r w:rsidR="00926E61">
        <w:rPr>
          <w:rFonts w:ascii="Verdana" w:hAnsi="Verdana"/>
          <w:b/>
          <w:bCs/>
          <w:i/>
          <w:spacing w:val="10"/>
        </w:rPr>
        <w:t xml:space="preserve"> </w:t>
      </w:r>
      <w:r w:rsidRPr="00BB64FF">
        <w:rPr>
          <w:rFonts w:ascii="Verdana" w:hAnsi="Verdana"/>
          <w:b/>
          <w:bCs/>
          <w:i/>
          <w:spacing w:val="10"/>
        </w:rPr>
        <w:t>soggetti di cui all’ar</w:t>
      </w:r>
      <w:r w:rsidR="00926E61">
        <w:rPr>
          <w:rFonts w:ascii="Verdana" w:hAnsi="Verdana"/>
          <w:b/>
          <w:bCs/>
          <w:i/>
          <w:spacing w:val="10"/>
        </w:rPr>
        <w:t>t. 8</w:t>
      </w:r>
      <w:r w:rsidR="00ED66CD" w:rsidRPr="00B95B79">
        <w:rPr>
          <w:rFonts w:ascii="Verdana" w:hAnsi="Verdana"/>
          <w:b/>
          <w:bCs/>
          <w:i/>
          <w:spacing w:val="10"/>
        </w:rPr>
        <w:t>0</w:t>
      </w:r>
      <w:r w:rsidR="004C627E" w:rsidRPr="00B95B79">
        <w:rPr>
          <w:rFonts w:ascii="Verdana" w:hAnsi="Verdana"/>
          <w:b/>
          <w:bCs/>
          <w:i/>
          <w:spacing w:val="10"/>
        </w:rPr>
        <w:t>, comma</w:t>
      </w:r>
      <w:r w:rsidR="004C627E" w:rsidRPr="00BB64FF">
        <w:rPr>
          <w:rFonts w:ascii="Verdana" w:hAnsi="Verdana"/>
          <w:b/>
          <w:bCs/>
          <w:i/>
          <w:spacing w:val="10"/>
        </w:rPr>
        <w:t xml:space="preserve"> 3,</w:t>
      </w:r>
      <w:r w:rsidRPr="00BB64FF">
        <w:rPr>
          <w:rFonts w:ascii="Verdana" w:hAnsi="Verdana"/>
          <w:b/>
          <w:bCs/>
          <w:i/>
          <w:spacing w:val="10"/>
        </w:rPr>
        <w:t xml:space="preserve"> d.</w:t>
      </w:r>
      <w:r w:rsidR="00647FD5">
        <w:rPr>
          <w:rFonts w:ascii="Verdana" w:hAnsi="Verdana"/>
          <w:b/>
          <w:bCs/>
          <w:i/>
          <w:spacing w:val="10"/>
        </w:rPr>
        <w:t xml:space="preserve"> </w:t>
      </w:r>
      <w:r w:rsidRPr="00BB64FF">
        <w:rPr>
          <w:rFonts w:ascii="Verdana" w:hAnsi="Verdana"/>
          <w:b/>
          <w:bCs/>
          <w:i/>
          <w:spacing w:val="10"/>
        </w:rPr>
        <w:t xml:space="preserve">lgs. </w:t>
      </w:r>
      <w:r w:rsidR="00456341" w:rsidRPr="00BB64FF">
        <w:rPr>
          <w:rFonts w:ascii="Verdana" w:hAnsi="Verdana"/>
          <w:b/>
          <w:bCs/>
          <w:i/>
          <w:spacing w:val="10"/>
        </w:rPr>
        <w:t>50</w:t>
      </w:r>
      <w:r w:rsidRPr="00BB64FF">
        <w:rPr>
          <w:rFonts w:ascii="Verdana" w:hAnsi="Verdana"/>
          <w:b/>
          <w:bCs/>
          <w:i/>
          <w:spacing w:val="10"/>
        </w:rPr>
        <w:t>/20</w:t>
      </w:r>
      <w:r w:rsidR="00456341" w:rsidRPr="00BB64FF">
        <w:rPr>
          <w:rFonts w:ascii="Verdana" w:hAnsi="Verdana"/>
          <w:b/>
          <w:bCs/>
          <w:i/>
          <w:spacing w:val="10"/>
        </w:rPr>
        <w:t>1</w:t>
      </w:r>
      <w:r w:rsidRPr="00BB64FF">
        <w:rPr>
          <w:rFonts w:ascii="Verdana" w:hAnsi="Verdana"/>
          <w:b/>
          <w:bCs/>
          <w:i/>
          <w:spacing w:val="10"/>
        </w:rPr>
        <w:t>6</w:t>
      </w:r>
    </w:p>
    <w:p w14:paraId="2CA546A8" w14:textId="77777777" w:rsidR="009A36E9" w:rsidRPr="00C82C04" w:rsidRDefault="009A36E9" w:rsidP="00C82C04">
      <w:pPr>
        <w:ind w:left="5040"/>
        <w:rPr>
          <w:rFonts w:ascii="Verdana" w:hAnsi="Verdana"/>
        </w:rPr>
      </w:pPr>
    </w:p>
    <w:p w14:paraId="5B945BC5" w14:textId="77777777" w:rsidR="009A36E9" w:rsidRPr="00C82C04" w:rsidRDefault="009A36E9" w:rsidP="00C82C04">
      <w:pPr>
        <w:rPr>
          <w:rFonts w:ascii="Verdana" w:hAnsi="Verdana"/>
        </w:rPr>
      </w:pPr>
    </w:p>
    <w:p w14:paraId="65916C01" w14:textId="77777777" w:rsidR="009A36E9" w:rsidRPr="00C82C04" w:rsidRDefault="009A36E9" w:rsidP="00C82C04">
      <w:pPr>
        <w:ind w:left="5664"/>
        <w:jc w:val="right"/>
        <w:rPr>
          <w:rFonts w:ascii="Verdana" w:hAnsi="Verdana"/>
        </w:rPr>
      </w:pPr>
      <w:r w:rsidRPr="00C82C04">
        <w:rPr>
          <w:rFonts w:ascii="Verdana" w:hAnsi="Verdana"/>
        </w:rPr>
        <w:t>ALL'INAIL</w:t>
      </w:r>
    </w:p>
    <w:p w14:paraId="16E96198" w14:textId="77777777" w:rsidR="009A36E9" w:rsidRPr="00C82C04" w:rsidRDefault="009A36E9" w:rsidP="00C82C04">
      <w:pPr>
        <w:ind w:left="5664"/>
        <w:jc w:val="right"/>
        <w:rPr>
          <w:rFonts w:ascii="Verdana" w:hAnsi="Verdana"/>
        </w:rPr>
      </w:pPr>
      <w:r w:rsidRPr="00C82C04">
        <w:rPr>
          <w:rFonts w:ascii="Verdana" w:hAnsi="Verdana"/>
        </w:rPr>
        <w:t xml:space="preserve">DIREZIONE CENTRALE </w:t>
      </w:r>
      <w:r w:rsidR="00635CC1">
        <w:rPr>
          <w:rFonts w:ascii="Verdana" w:hAnsi="Verdana"/>
        </w:rPr>
        <w:t>PATRIMONIO</w:t>
      </w:r>
    </w:p>
    <w:p w14:paraId="1251C808" w14:textId="77777777" w:rsidR="009A36E9" w:rsidRPr="00C82C04" w:rsidRDefault="009A36E9" w:rsidP="00C82C04">
      <w:pPr>
        <w:ind w:left="5664"/>
        <w:jc w:val="right"/>
        <w:rPr>
          <w:rFonts w:ascii="Verdana" w:hAnsi="Verdana"/>
        </w:rPr>
      </w:pPr>
      <w:proofErr w:type="gramStart"/>
      <w:r w:rsidRPr="00C82C04">
        <w:rPr>
          <w:rFonts w:ascii="Verdana" w:hAnsi="Verdana"/>
        </w:rPr>
        <w:t>P.le</w:t>
      </w:r>
      <w:proofErr w:type="gramEnd"/>
      <w:r w:rsidRPr="00C82C04">
        <w:rPr>
          <w:rFonts w:ascii="Verdana" w:hAnsi="Verdana"/>
        </w:rPr>
        <w:t xml:space="preserve"> G. Pastore, 6</w:t>
      </w:r>
    </w:p>
    <w:p w14:paraId="66739D24" w14:textId="77777777" w:rsidR="009A36E9" w:rsidRPr="00C82C04" w:rsidRDefault="008674E5" w:rsidP="00C82C04">
      <w:pPr>
        <w:ind w:left="5664"/>
        <w:jc w:val="right"/>
        <w:rPr>
          <w:rFonts w:ascii="Verdana" w:hAnsi="Verdana"/>
        </w:rPr>
      </w:pPr>
      <w:r w:rsidRPr="00C82C04">
        <w:rPr>
          <w:rFonts w:ascii="Verdana" w:hAnsi="Verdana"/>
        </w:rPr>
        <w:t>00144 ROMA</w:t>
      </w:r>
    </w:p>
    <w:p w14:paraId="7C605DCB" w14:textId="77777777" w:rsidR="009A36E9" w:rsidRPr="00C82C04" w:rsidRDefault="009A36E9" w:rsidP="00C82C04">
      <w:pPr>
        <w:jc w:val="both"/>
        <w:rPr>
          <w:rFonts w:ascii="Verdana" w:hAnsi="Verdana"/>
        </w:rPr>
      </w:pPr>
    </w:p>
    <w:p w14:paraId="17FB2E48" w14:textId="77777777" w:rsidR="009A36E9" w:rsidRPr="00C82C04" w:rsidRDefault="009A36E9" w:rsidP="00C82C04">
      <w:pPr>
        <w:jc w:val="both"/>
        <w:rPr>
          <w:rFonts w:ascii="Verdana" w:hAnsi="Verdana"/>
        </w:rPr>
      </w:pPr>
    </w:p>
    <w:p w14:paraId="1A2B4B9D" w14:textId="77777777" w:rsidR="00201D39" w:rsidRPr="008E3CAE" w:rsidRDefault="00201D39" w:rsidP="00201D39">
      <w:pPr>
        <w:ind w:left="5670"/>
        <w:jc w:val="both"/>
        <w:rPr>
          <w:rFonts w:ascii="Verdana" w:hAnsi="Verdana"/>
          <w:b/>
          <w:sz w:val="18"/>
          <w:szCs w:val="18"/>
        </w:rPr>
      </w:pPr>
    </w:p>
    <w:p w14:paraId="0A007625" w14:textId="77777777" w:rsidR="00BA0303" w:rsidRDefault="0099691B" w:rsidP="00BA0303">
      <w:pPr>
        <w:tabs>
          <w:tab w:val="left" w:pos="1276"/>
        </w:tabs>
        <w:ind w:left="1276" w:hanging="1276"/>
        <w:jc w:val="both"/>
        <w:rPr>
          <w:rFonts w:ascii="Verdana" w:hAnsi="Verdana"/>
          <w:sz w:val="22"/>
          <w:szCs w:val="22"/>
        </w:rPr>
      </w:pPr>
      <w:r>
        <w:rPr>
          <w:rFonts w:ascii="Verdana" w:hAnsi="Verdana"/>
          <w:b/>
          <w:sz w:val="22"/>
          <w:szCs w:val="22"/>
        </w:rPr>
        <w:t xml:space="preserve"> </w:t>
      </w:r>
      <w:r w:rsidR="00CE17E4">
        <w:rPr>
          <w:rFonts w:ascii="Verdana" w:hAnsi="Verdana"/>
          <w:b/>
          <w:sz w:val="22"/>
          <w:szCs w:val="22"/>
        </w:rPr>
        <w:t xml:space="preserve"> </w:t>
      </w:r>
      <w:proofErr w:type="gramStart"/>
      <w:r w:rsidR="00BA0303" w:rsidRPr="006F527D">
        <w:rPr>
          <w:rFonts w:ascii="Verdana" w:hAnsi="Verdana"/>
          <w:b/>
          <w:sz w:val="22"/>
          <w:szCs w:val="22"/>
        </w:rPr>
        <w:t xml:space="preserve">Oggetto: </w:t>
      </w:r>
      <w:r w:rsidR="00BA0303">
        <w:rPr>
          <w:rFonts w:ascii="Verdana" w:hAnsi="Verdana"/>
          <w:b/>
          <w:sz w:val="22"/>
          <w:szCs w:val="22"/>
        </w:rPr>
        <w:t xml:space="preserve"> </w:t>
      </w:r>
      <w:r w:rsidR="00BA0303">
        <w:rPr>
          <w:rFonts w:ascii="Verdana" w:hAnsi="Verdana"/>
          <w:sz w:val="22"/>
          <w:szCs w:val="22"/>
        </w:rPr>
        <w:t>_</w:t>
      </w:r>
      <w:proofErr w:type="gramEnd"/>
      <w:r w:rsidR="00BA0303">
        <w:rPr>
          <w:rFonts w:ascii="Verdana" w:hAnsi="Verdana"/>
          <w:sz w:val="22"/>
          <w:szCs w:val="22"/>
        </w:rPr>
        <w:t>_________________________________________________________.</w:t>
      </w:r>
    </w:p>
    <w:p w14:paraId="4EC10E15" w14:textId="77777777" w:rsidR="00BA0303" w:rsidRDefault="00BA0303" w:rsidP="00BA0303">
      <w:pPr>
        <w:tabs>
          <w:tab w:val="left" w:pos="1276"/>
        </w:tabs>
        <w:ind w:left="1276" w:hanging="1276"/>
        <w:jc w:val="both"/>
        <w:rPr>
          <w:rFonts w:ascii="Verdana" w:hAnsi="Verdana"/>
          <w:sz w:val="22"/>
          <w:szCs w:val="22"/>
        </w:rPr>
      </w:pPr>
      <w:r>
        <w:rPr>
          <w:rFonts w:ascii="Verdana" w:hAnsi="Verdana"/>
          <w:sz w:val="22"/>
          <w:szCs w:val="22"/>
        </w:rPr>
        <w:tab/>
        <w:t xml:space="preserve">CUP _____________ - CIG </w:t>
      </w:r>
      <w:r>
        <w:rPr>
          <w:rFonts w:ascii="Verdana" w:hAnsi="Verdana"/>
          <w:bCs/>
          <w:sz w:val="22"/>
          <w:szCs w:val="22"/>
        </w:rPr>
        <w:t>__________________</w:t>
      </w:r>
      <w:r>
        <w:rPr>
          <w:rFonts w:ascii="Verdana" w:hAnsi="Verdana"/>
          <w:sz w:val="22"/>
          <w:szCs w:val="22"/>
        </w:rPr>
        <w:t>.</w:t>
      </w:r>
    </w:p>
    <w:p w14:paraId="5F460EA6" w14:textId="77777777" w:rsidR="002259BB" w:rsidRPr="00647FD5" w:rsidRDefault="00481A8B" w:rsidP="00BA0303">
      <w:pPr>
        <w:tabs>
          <w:tab w:val="left" w:pos="1276"/>
        </w:tabs>
        <w:ind w:left="1276" w:hanging="1276"/>
        <w:jc w:val="both"/>
        <w:rPr>
          <w:rFonts w:ascii="Verdana" w:hAnsi="Verdana"/>
          <w:sz w:val="22"/>
          <w:szCs w:val="22"/>
        </w:rPr>
      </w:pPr>
      <w:r w:rsidRPr="00647FD5">
        <w:rPr>
          <w:rFonts w:ascii="Verdana" w:hAnsi="Verdana"/>
          <w:b/>
          <w:sz w:val="22"/>
          <w:szCs w:val="22"/>
        </w:rPr>
        <w:tab/>
      </w:r>
    </w:p>
    <w:p w14:paraId="1DACDA09" w14:textId="77777777" w:rsidR="00647FD5" w:rsidRDefault="00647FD5" w:rsidP="00C82C04">
      <w:pPr>
        <w:spacing w:after="120"/>
        <w:jc w:val="both"/>
        <w:rPr>
          <w:rFonts w:ascii="Verdana" w:hAnsi="Verdana"/>
        </w:rPr>
      </w:pPr>
    </w:p>
    <w:p w14:paraId="0B355C0C" w14:textId="77777777" w:rsidR="009A36E9" w:rsidRPr="00C82C04" w:rsidRDefault="009A36E9" w:rsidP="00C82C04">
      <w:pPr>
        <w:spacing w:after="120"/>
        <w:jc w:val="both"/>
        <w:rPr>
          <w:rFonts w:ascii="Verdana" w:hAnsi="Verdana"/>
        </w:rPr>
      </w:pPr>
      <w:r w:rsidRPr="00C82C04">
        <w:rPr>
          <w:rFonts w:ascii="Verdana" w:hAnsi="Verdana"/>
        </w:rPr>
        <w:t>Il sottoscritto ………………</w:t>
      </w:r>
      <w:proofErr w:type="gramStart"/>
      <w:r w:rsidRPr="00C82C04">
        <w:rPr>
          <w:rFonts w:ascii="Verdana" w:hAnsi="Verdana"/>
        </w:rPr>
        <w:t>…….</w:t>
      </w:r>
      <w:proofErr w:type="gramEnd"/>
      <w:r w:rsidRPr="00C82C04">
        <w:rPr>
          <w:rFonts w:ascii="Verdana" w:hAnsi="Verdana"/>
        </w:rPr>
        <w:t>………………. nato a ……………………</w:t>
      </w:r>
      <w:proofErr w:type="gramStart"/>
      <w:r w:rsidRPr="00C82C04">
        <w:rPr>
          <w:rFonts w:ascii="Verdana" w:hAnsi="Verdana"/>
        </w:rPr>
        <w:t>…….</w:t>
      </w:r>
      <w:proofErr w:type="gramEnd"/>
      <w:r w:rsidRPr="00C82C04">
        <w:rPr>
          <w:rFonts w:ascii="Verdana" w:hAnsi="Verdana"/>
        </w:rPr>
        <w:t>……... il ……………………………</w:t>
      </w:r>
      <w:proofErr w:type="gramStart"/>
      <w:r w:rsidRPr="00C82C04">
        <w:rPr>
          <w:rFonts w:ascii="Verdana" w:hAnsi="Verdana"/>
        </w:rPr>
        <w:t>…….</w:t>
      </w:r>
      <w:proofErr w:type="gramEnd"/>
      <w:r w:rsidRPr="00C82C04">
        <w:rPr>
          <w:rFonts w:ascii="Verdana" w:hAnsi="Verdana"/>
        </w:rPr>
        <w:t xml:space="preserve">, </w:t>
      </w:r>
      <w:r w:rsidR="003E19F0" w:rsidRPr="004C66CC">
        <w:rPr>
          <w:rFonts w:ascii="Verdana" w:hAnsi="Verdana"/>
        </w:rPr>
        <w:t>residente in……………………………………………………</w:t>
      </w:r>
      <w:r w:rsidR="00745800" w:rsidRPr="004C66CC">
        <w:rPr>
          <w:rFonts w:ascii="Verdana" w:hAnsi="Verdana"/>
        </w:rPr>
        <w:t>,</w:t>
      </w:r>
      <w:r w:rsidR="000D4C6F" w:rsidRPr="004C66CC">
        <w:rPr>
          <w:rFonts w:ascii="Verdana" w:hAnsi="Verdana"/>
        </w:rPr>
        <w:t xml:space="preserve"> via……………………</w:t>
      </w:r>
      <w:proofErr w:type="gramStart"/>
      <w:r w:rsidR="000D4C6F" w:rsidRPr="004C66CC">
        <w:rPr>
          <w:rFonts w:ascii="Verdana" w:hAnsi="Verdana"/>
        </w:rPr>
        <w:t>…….</w:t>
      </w:r>
      <w:proofErr w:type="gramEnd"/>
      <w:r w:rsidR="003E19F0" w:rsidRPr="004C66CC">
        <w:rPr>
          <w:rFonts w:ascii="Verdana" w:hAnsi="Verdana"/>
        </w:rPr>
        <w:t xml:space="preserve">…………………………………. </w:t>
      </w:r>
      <w:r w:rsidRPr="004C66CC">
        <w:rPr>
          <w:rFonts w:ascii="Verdana" w:hAnsi="Verdana"/>
        </w:rPr>
        <w:t>C.F. …………………………………</w:t>
      </w:r>
      <w:r w:rsidR="000D4C6F" w:rsidRPr="00C82C04">
        <w:rPr>
          <w:rFonts w:ascii="Verdana" w:hAnsi="Verdana"/>
        </w:rPr>
        <w:t>…………………………</w:t>
      </w:r>
      <w:r w:rsidRPr="00C82C04">
        <w:rPr>
          <w:rFonts w:ascii="Verdana" w:hAnsi="Verdana"/>
        </w:rPr>
        <w:t xml:space="preserve"> in qualità di:</w:t>
      </w:r>
    </w:p>
    <w:p w14:paraId="1918E47F" w14:textId="77777777" w:rsidR="009A36E9" w:rsidRPr="00C82C04" w:rsidRDefault="009A36E9" w:rsidP="00C82C04">
      <w:pPr>
        <w:shd w:val="clear" w:color="auto" w:fill="FFFFFF"/>
        <w:jc w:val="both"/>
        <w:rPr>
          <w:rFonts w:ascii="Verdana" w:hAnsi="Verdana"/>
        </w:rPr>
      </w:pPr>
    </w:p>
    <w:p w14:paraId="6B028F16" w14:textId="77777777" w:rsidR="009A36E9" w:rsidRPr="00C82C04" w:rsidRDefault="009A36E9" w:rsidP="00C82C04">
      <w:pPr>
        <w:numPr>
          <w:ilvl w:val="0"/>
          <w:numId w:val="10"/>
        </w:numPr>
        <w:shd w:val="clear" w:color="auto" w:fill="FFFFFF"/>
        <w:spacing w:after="120"/>
        <w:jc w:val="both"/>
        <w:rPr>
          <w:rFonts w:ascii="Verdana" w:hAnsi="Verdana"/>
        </w:rPr>
      </w:pPr>
      <w:r w:rsidRPr="00C82C04">
        <w:rPr>
          <w:rFonts w:ascii="Verdana" w:hAnsi="Verdana"/>
        </w:rPr>
        <w:t>titolare</w:t>
      </w:r>
    </w:p>
    <w:p w14:paraId="5C382C9C" w14:textId="77777777" w:rsidR="009A36E9" w:rsidRPr="00C82C04" w:rsidRDefault="009A36E9" w:rsidP="00C82C04">
      <w:pPr>
        <w:numPr>
          <w:ilvl w:val="0"/>
          <w:numId w:val="10"/>
        </w:numPr>
        <w:shd w:val="clear" w:color="auto" w:fill="FFFFFF"/>
        <w:spacing w:after="120"/>
        <w:jc w:val="both"/>
        <w:rPr>
          <w:rFonts w:ascii="Verdana" w:hAnsi="Verdana"/>
        </w:rPr>
      </w:pPr>
      <w:r w:rsidRPr="00C82C04">
        <w:rPr>
          <w:rFonts w:ascii="Verdana" w:hAnsi="Verdana"/>
        </w:rPr>
        <w:t>direttore tecnico</w:t>
      </w:r>
    </w:p>
    <w:p w14:paraId="721452FB" w14:textId="77777777" w:rsidR="009A36E9" w:rsidRPr="00C82C04" w:rsidRDefault="009A36E9" w:rsidP="00C82C04">
      <w:pPr>
        <w:numPr>
          <w:ilvl w:val="0"/>
          <w:numId w:val="10"/>
        </w:numPr>
        <w:shd w:val="clear" w:color="auto" w:fill="FFFFFF"/>
        <w:spacing w:after="120"/>
        <w:jc w:val="both"/>
        <w:rPr>
          <w:rFonts w:ascii="Verdana" w:hAnsi="Verdana"/>
        </w:rPr>
      </w:pPr>
      <w:r w:rsidRPr="00C82C04">
        <w:rPr>
          <w:rFonts w:ascii="Verdana" w:hAnsi="Verdana"/>
        </w:rPr>
        <w:t>socio di società in nome collettivo</w:t>
      </w:r>
    </w:p>
    <w:p w14:paraId="10C0601F" w14:textId="77777777" w:rsidR="009A36E9" w:rsidRPr="00C82C04" w:rsidRDefault="00FA3252" w:rsidP="00C82C04">
      <w:pPr>
        <w:numPr>
          <w:ilvl w:val="0"/>
          <w:numId w:val="10"/>
        </w:numPr>
        <w:shd w:val="clear" w:color="auto" w:fill="FFFFFF"/>
        <w:spacing w:after="120"/>
        <w:jc w:val="both"/>
        <w:rPr>
          <w:rFonts w:ascii="Verdana" w:hAnsi="Verdana"/>
        </w:rPr>
      </w:pPr>
      <w:r>
        <w:rPr>
          <w:rFonts w:ascii="Verdana" w:hAnsi="Verdana"/>
        </w:rPr>
        <w:t xml:space="preserve">socio accomandatario </w:t>
      </w:r>
      <w:r w:rsidR="009A36E9" w:rsidRPr="00C82C04">
        <w:rPr>
          <w:rFonts w:ascii="Verdana" w:hAnsi="Verdana"/>
        </w:rPr>
        <w:t>di società in accomandita</w:t>
      </w:r>
      <w:r>
        <w:rPr>
          <w:rFonts w:ascii="Verdana" w:hAnsi="Verdana"/>
        </w:rPr>
        <w:t xml:space="preserve"> semplice</w:t>
      </w:r>
      <w:r w:rsidR="009A36E9" w:rsidRPr="00C82C04">
        <w:rPr>
          <w:rFonts w:ascii="Verdana" w:hAnsi="Verdana"/>
        </w:rPr>
        <w:t xml:space="preserve"> </w:t>
      </w:r>
    </w:p>
    <w:p w14:paraId="3F343F55" w14:textId="77777777" w:rsidR="00FA3252" w:rsidRDefault="00FA3252" w:rsidP="00C82C04">
      <w:pPr>
        <w:numPr>
          <w:ilvl w:val="0"/>
          <w:numId w:val="10"/>
        </w:numPr>
        <w:shd w:val="clear" w:color="auto" w:fill="FFFFFF"/>
        <w:spacing w:after="120"/>
        <w:jc w:val="both"/>
        <w:rPr>
          <w:rFonts w:ascii="Verdana" w:hAnsi="Verdana"/>
        </w:rPr>
      </w:pPr>
      <w:r w:rsidRPr="00FA3252">
        <w:rPr>
          <w:rFonts w:ascii="Verdana" w:hAnsi="Verdana"/>
        </w:rPr>
        <w:t>membr</w:t>
      </w:r>
      <w:r>
        <w:rPr>
          <w:rFonts w:ascii="Verdana" w:hAnsi="Verdana"/>
        </w:rPr>
        <w:t>o</w:t>
      </w:r>
      <w:r w:rsidRPr="00FA3252">
        <w:rPr>
          <w:rFonts w:ascii="Verdana" w:hAnsi="Verdana"/>
        </w:rPr>
        <w:t xml:space="preserve"> del consiglio di amministrazione cui sia stata conferita la legale rappresentanza</w:t>
      </w:r>
      <w:r>
        <w:rPr>
          <w:rFonts w:ascii="Verdana" w:hAnsi="Verdana"/>
        </w:rPr>
        <w:t>*</w:t>
      </w:r>
      <w:r w:rsidRPr="00FA3252">
        <w:rPr>
          <w:rFonts w:ascii="Verdana" w:hAnsi="Verdana"/>
        </w:rPr>
        <w:t xml:space="preserve"> </w:t>
      </w:r>
    </w:p>
    <w:p w14:paraId="526E70F3" w14:textId="77777777" w:rsidR="00FA3252" w:rsidRDefault="00FA3252" w:rsidP="00C82C04">
      <w:pPr>
        <w:numPr>
          <w:ilvl w:val="0"/>
          <w:numId w:val="10"/>
        </w:numPr>
        <w:shd w:val="clear" w:color="auto" w:fill="FFFFFF"/>
        <w:spacing w:after="120"/>
        <w:jc w:val="both"/>
        <w:rPr>
          <w:rFonts w:ascii="Verdana" w:hAnsi="Verdana"/>
        </w:rPr>
      </w:pPr>
      <w:r w:rsidRPr="00FA3252">
        <w:rPr>
          <w:rFonts w:ascii="Verdana" w:hAnsi="Verdana"/>
        </w:rPr>
        <w:t>institor</w:t>
      </w:r>
      <w:r>
        <w:rPr>
          <w:rFonts w:ascii="Verdana" w:hAnsi="Verdana"/>
        </w:rPr>
        <w:t>e</w:t>
      </w:r>
      <w:r w:rsidRPr="00FA3252">
        <w:rPr>
          <w:rFonts w:ascii="Verdana" w:hAnsi="Verdana"/>
        </w:rPr>
        <w:t xml:space="preserve"> </w:t>
      </w:r>
      <w:r>
        <w:rPr>
          <w:rFonts w:ascii="Verdana" w:hAnsi="Verdana"/>
        </w:rPr>
        <w:t>o procuratore generale*</w:t>
      </w:r>
    </w:p>
    <w:p w14:paraId="71F008A5" w14:textId="77777777" w:rsidR="00FA3252" w:rsidRDefault="00FA3252" w:rsidP="00C82C04">
      <w:pPr>
        <w:numPr>
          <w:ilvl w:val="0"/>
          <w:numId w:val="10"/>
        </w:numPr>
        <w:shd w:val="clear" w:color="auto" w:fill="FFFFFF"/>
        <w:spacing w:after="120"/>
        <w:jc w:val="both"/>
        <w:rPr>
          <w:rFonts w:ascii="Verdana" w:hAnsi="Verdana"/>
        </w:rPr>
      </w:pPr>
      <w:r>
        <w:rPr>
          <w:rFonts w:ascii="Verdana" w:hAnsi="Verdana"/>
        </w:rPr>
        <w:t>membro</w:t>
      </w:r>
      <w:r w:rsidRPr="00FA3252">
        <w:rPr>
          <w:rFonts w:ascii="Verdana" w:hAnsi="Verdana"/>
        </w:rPr>
        <w:t xml:space="preserve"> </w:t>
      </w:r>
      <w:r>
        <w:rPr>
          <w:rFonts w:ascii="Verdana" w:hAnsi="Verdana"/>
        </w:rPr>
        <w:t>di organo</w:t>
      </w:r>
      <w:r w:rsidRPr="00FA3252">
        <w:rPr>
          <w:rFonts w:ascii="Verdana" w:hAnsi="Verdana"/>
        </w:rPr>
        <w:t xml:space="preserve"> con poteri di direzione o di vigilanza</w:t>
      </w:r>
      <w:r>
        <w:rPr>
          <w:rFonts w:ascii="Verdana" w:hAnsi="Verdana"/>
        </w:rPr>
        <w:t>*</w:t>
      </w:r>
    </w:p>
    <w:p w14:paraId="20889123" w14:textId="77777777" w:rsidR="00190FF5" w:rsidRPr="00BB64FF" w:rsidRDefault="00190FF5" w:rsidP="00C82C04">
      <w:pPr>
        <w:numPr>
          <w:ilvl w:val="0"/>
          <w:numId w:val="10"/>
        </w:numPr>
        <w:shd w:val="clear" w:color="auto" w:fill="FFFFFF"/>
        <w:spacing w:after="120"/>
        <w:jc w:val="both"/>
        <w:rPr>
          <w:rFonts w:ascii="Verdana" w:hAnsi="Verdana"/>
        </w:rPr>
      </w:pPr>
      <w:r w:rsidRPr="00BB64FF">
        <w:rPr>
          <w:rFonts w:ascii="Verdana" w:hAnsi="Verdana"/>
        </w:rPr>
        <w:t>soggetto munito dei poteri di rapp</w:t>
      </w:r>
      <w:r w:rsidR="00A72314" w:rsidRPr="00BB64FF">
        <w:rPr>
          <w:rFonts w:ascii="Verdana" w:hAnsi="Verdana"/>
        </w:rPr>
        <w:t>r</w:t>
      </w:r>
      <w:r w:rsidRPr="00BB64FF">
        <w:rPr>
          <w:rFonts w:ascii="Verdana" w:hAnsi="Verdana"/>
        </w:rPr>
        <w:t>esentanza</w:t>
      </w:r>
      <w:r w:rsidR="008D3E44" w:rsidRPr="00BB64FF">
        <w:rPr>
          <w:rFonts w:ascii="Verdana" w:hAnsi="Verdana"/>
        </w:rPr>
        <w:t>, direzione e controllo</w:t>
      </w:r>
      <w:r w:rsidR="00FA3252">
        <w:rPr>
          <w:rFonts w:ascii="Verdana" w:hAnsi="Verdana"/>
        </w:rPr>
        <w:t>*</w:t>
      </w:r>
    </w:p>
    <w:p w14:paraId="3234B479" w14:textId="77777777" w:rsidR="009A36E9" w:rsidRPr="00BB64FF" w:rsidRDefault="009A36E9" w:rsidP="00C82C04">
      <w:pPr>
        <w:numPr>
          <w:ilvl w:val="0"/>
          <w:numId w:val="10"/>
        </w:numPr>
        <w:shd w:val="clear" w:color="auto" w:fill="FFFFFF"/>
        <w:spacing w:after="120"/>
        <w:jc w:val="both"/>
        <w:rPr>
          <w:rFonts w:ascii="Verdana" w:hAnsi="Verdana"/>
        </w:rPr>
      </w:pPr>
      <w:r w:rsidRPr="00BB64FF">
        <w:rPr>
          <w:rFonts w:ascii="Verdana" w:hAnsi="Verdana"/>
        </w:rPr>
        <w:t>socio unico persona fisica</w:t>
      </w:r>
      <w:r w:rsidR="00FA3252">
        <w:rPr>
          <w:rFonts w:ascii="Verdana" w:hAnsi="Verdana"/>
        </w:rPr>
        <w:t>*</w:t>
      </w:r>
    </w:p>
    <w:p w14:paraId="2AFC47BF" w14:textId="77777777" w:rsidR="00A72314" w:rsidRPr="00BB64FF" w:rsidRDefault="009A36E9" w:rsidP="00C82C04">
      <w:pPr>
        <w:numPr>
          <w:ilvl w:val="0"/>
          <w:numId w:val="10"/>
        </w:numPr>
        <w:shd w:val="clear" w:color="auto" w:fill="FFFFFF"/>
        <w:spacing w:after="120"/>
        <w:jc w:val="both"/>
        <w:rPr>
          <w:rFonts w:ascii="Verdana" w:hAnsi="Verdana"/>
          <w:i/>
        </w:rPr>
      </w:pPr>
      <w:r w:rsidRPr="00BB64FF">
        <w:rPr>
          <w:rFonts w:ascii="Verdana" w:hAnsi="Verdana"/>
        </w:rPr>
        <w:t>socio di maggioranza, in caso di s</w:t>
      </w:r>
      <w:r w:rsidR="00FA3252">
        <w:rPr>
          <w:rFonts w:ascii="Verdana" w:hAnsi="Verdana"/>
        </w:rPr>
        <w:t xml:space="preserve">ocietà con meno di </w:t>
      </w:r>
      <w:r w:rsidR="00BC4F00">
        <w:rPr>
          <w:rFonts w:ascii="Verdana" w:hAnsi="Verdana"/>
        </w:rPr>
        <w:t>cinque</w:t>
      </w:r>
      <w:r w:rsidR="00FA3252">
        <w:rPr>
          <w:rFonts w:ascii="Verdana" w:hAnsi="Verdana"/>
        </w:rPr>
        <w:t xml:space="preserve"> soci*</w:t>
      </w:r>
    </w:p>
    <w:p w14:paraId="2B59304C" w14:textId="77777777" w:rsidR="009A36E9" w:rsidRDefault="00A72314" w:rsidP="00FA3252">
      <w:pPr>
        <w:numPr>
          <w:ilvl w:val="0"/>
          <w:numId w:val="10"/>
        </w:numPr>
        <w:shd w:val="clear" w:color="auto" w:fill="FFFFFF"/>
        <w:spacing w:after="120"/>
        <w:jc w:val="both"/>
        <w:rPr>
          <w:rFonts w:ascii="Verdana" w:hAnsi="Verdana"/>
          <w:u w:val="single"/>
        </w:rPr>
      </w:pPr>
      <w:r w:rsidRPr="00BB64FF">
        <w:rPr>
          <w:rFonts w:ascii="Verdana" w:hAnsi="Verdana"/>
        </w:rPr>
        <w:t xml:space="preserve">soggetto cessato dalla carica nell’anno antecedente </w:t>
      </w:r>
      <w:r w:rsidR="00710749">
        <w:rPr>
          <w:rFonts w:ascii="Verdana" w:hAnsi="Verdana"/>
        </w:rPr>
        <w:t>il sub</w:t>
      </w:r>
      <w:r w:rsidR="005A0C30">
        <w:rPr>
          <w:rFonts w:ascii="Verdana" w:hAnsi="Verdana"/>
        </w:rPr>
        <w:t>affidamento dei lavori</w:t>
      </w:r>
    </w:p>
    <w:p w14:paraId="179E9925" w14:textId="77777777" w:rsidR="00BC4F00" w:rsidRDefault="00BC4F00" w:rsidP="00FA3252">
      <w:pPr>
        <w:shd w:val="clear" w:color="auto" w:fill="FFFFFF"/>
        <w:spacing w:after="120"/>
        <w:jc w:val="both"/>
        <w:rPr>
          <w:rFonts w:ascii="Verdana" w:hAnsi="Verdana"/>
          <w:sz w:val="18"/>
          <w:szCs w:val="18"/>
        </w:rPr>
      </w:pPr>
    </w:p>
    <w:p w14:paraId="3A65E97F" w14:textId="77777777" w:rsidR="00FA3252" w:rsidRPr="004E4C8E" w:rsidRDefault="00FA3252" w:rsidP="00FA3252">
      <w:pPr>
        <w:shd w:val="clear" w:color="auto" w:fill="FFFFFF"/>
        <w:spacing w:after="120"/>
        <w:jc w:val="both"/>
        <w:rPr>
          <w:rFonts w:ascii="Verdana" w:hAnsi="Verdana"/>
          <w:i/>
          <w:sz w:val="18"/>
          <w:szCs w:val="18"/>
        </w:rPr>
      </w:pPr>
      <w:r w:rsidRPr="004E4C8E">
        <w:rPr>
          <w:rFonts w:ascii="Verdana" w:hAnsi="Verdana"/>
          <w:i/>
          <w:sz w:val="18"/>
          <w:szCs w:val="18"/>
        </w:rPr>
        <w:t xml:space="preserve">* </w:t>
      </w:r>
      <w:r w:rsidR="00BC4F00" w:rsidRPr="004E4C8E">
        <w:rPr>
          <w:rFonts w:ascii="Verdana" w:hAnsi="Verdana"/>
          <w:i/>
          <w:sz w:val="18"/>
          <w:szCs w:val="18"/>
        </w:rPr>
        <w:t>riferito a</w:t>
      </w:r>
      <w:r w:rsidRPr="004E4C8E">
        <w:rPr>
          <w:rFonts w:ascii="Verdana" w:hAnsi="Verdana"/>
          <w:i/>
          <w:sz w:val="18"/>
          <w:szCs w:val="18"/>
        </w:rPr>
        <w:t xml:space="preserve"> società diverse dalla società in nome collettivo e dalla società in accomandita semplice</w:t>
      </w:r>
      <w:r w:rsidR="00BC4F00" w:rsidRPr="004E4C8E">
        <w:rPr>
          <w:rFonts w:ascii="Verdana" w:hAnsi="Verdana"/>
          <w:i/>
          <w:sz w:val="18"/>
          <w:szCs w:val="18"/>
        </w:rPr>
        <w:t xml:space="preserve"> e ai consorzi</w:t>
      </w:r>
    </w:p>
    <w:p w14:paraId="72BB8ACB" w14:textId="77777777" w:rsidR="00BC4F00" w:rsidRPr="00FA3252" w:rsidRDefault="00BC4F00" w:rsidP="00FA3252">
      <w:pPr>
        <w:shd w:val="clear" w:color="auto" w:fill="FFFFFF"/>
        <w:spacing w:after="120"/>
        <w:jc w:val="both"/>
        <w:rPr>
          <w:rFonts w:ascii="Verdana" w:hAnsi="Verdana"/>
          <w:sz w:val="18"/>
          <w:szCs w:val="18"/>
          <w:u w:val="single"/>
        </w:rPr>
      </w:pPr>
    </w:p>
    <w:p w14:paraId="1FC88FE6" w14:textId="77777777" w:rsidR="00FA3252" w:rsidRDefault="00FA3252" w:rsidP="00C82C04">
      <w:pPr>
        <w:jc w:val="both"/>
        <w:rPr>
          <w:rFonts w:ascii="Verdana" w:hAnsi="Verdana"/>
        </w:rPr>
      </w:pPr>
    </w:p>
    <w:p w14:paraId="6C4531A9" w14:textId="77777777" w:rsidR="009A36E9" w:rsidRPr="00C82C04" w:rsidRDefault="00B617C1" w:rsidP="00C82C04">
      <w:pPr>
        <w:jc w:val="both"/>
        <w:rPr>
          <w:rFonts w:ascii="Verdana" w:hAnsi="Verdana"/>
        </w:rPr>
      </w:pPr>
      <w:r w:rsidRPr="00B617C1">
        <w:rPr>
          <w:rFonts w:ascii="Verdana" w:hAnsi="Verdana"/>
        </w:rPr>
        <w:t>dell’Impresa</w:t>
      </w:r>
      <w:proofErr w:type="gramStart"/>
      <w:r w:rsidRPr="00B617C1">
        <w:rPr>
          <w:rFonts w:ascii="Verdana" w:hAnsi="Verdana"/>
        </w:rPr>
        <w:t xml:space="preserve"> .…</w:t>
      </w:r>
      <w:proofErr w:type="gramEnd"/>
      <w:r w:rsidRPr="00B617C1">
        <w:rPr>
          <w:rFonts w:ascii="Verdana" w:hAnsi="Verdana"/>
        </w:rPr>
        <w:t>………………………………. con sede in ………</w:t>
      </w:r>
      <w:proofErr w:type="gramStart"/>
      <w:r w:rsidRPr="00B617C1">
        <w:rPr>
          <w:rFonts w:ascii="Verdana" w:hAnsi="Verdana"/>
        </w:rPr>
        <w:t>…….</w:t>
      </w:r>
      <w:proofErr w:type="gramEnd"/>
      <w:r w:rsidRPr="00B617C1">
        <w:rPr>
          <w:rFonts w:ascii="Verdana" w:hAnsi="Verdana"/>
        </w:rPr>
        <w:t>…………………………………………… ……………………………………………………, codice fiscale n. …</w:t>
      </w:r>
      <w:proofErr w:type="gramStart"/>
      <w:r w:rsidRPr="00B617C1">
        <w:rPr>
          <w:rFonts w:ascii="Verdana" w:hAnsi="Verdana"/>
        </w:rPr>
        <w:t>…….</w:t>
      </w:r>
      <w:proofErr w:type="gramEnd"/>
      <w:r w:rsidRPr="00B617C1">
        <w:rPr>
          <w:rFonts w:ascii="Verdana" w:hAnsi="Verdana"/>
        </w:rPr>
        <w:t>…………</w:t>
      </w:r>
      <w:proofErr w:type="gramStart"/>
      <w:r w:rsidRPr="00B617C1">
        <w:rPr>
          <w:rFonts w:ascii="Verdana" w:hAnsi="Verdana"/>
        </w:rPr>
        <w:t>…….</w:t>
      </w:r>
      <w:proofErr w:type="gramEnd"/>
      <w:r w:rsidRPr="00B617C1">
        <w:rPr>
          <w:rFonts w:ascii="Verdana" w:hAnsi="Verdana"/>
        </w:rPr>
        <w:t xml:space="preserve">.……, partita Iva …………………………………, al fine di </w:t>
      </w:r>
      <w:r w:rsidR="00710749">
        <w:rPr>
          <w:rFonts w:ascii="Verdana" w:hAnsi="Verdana"/>
        </w:rPr>
        <w:t>assumere il subappalto dei lavori in oggetto appaltati da codesta amministrazione</w:t>
      </w:r>
      <w:r w:rsidR="009A36E9" w:rsidRPr="00B617C1">
        <w:rPr>
          <w:rFonts w:ascii="Verdana" w:hAnsi="Verdana"/>
        </w:rPr>
        <w:t xml:space="preserve">, sotto la propria responsabilità e consapevole delle responsabilità penali e degli effetti </w:t>
      </w:r>
      <w:r w:rsidR="00DD6D64" w:rsidRPr="00B617C1">
        <w:rPr>
          <w:rFonts w:ascii="Verdana" w:hAnsi="Verdana"/>
        </w:rPr>
        <w:t xml:space="preserve">civili e </w:t>
      </w:r>
      <w:r w:rsidR="009A36E9" w:rsidRPr="00B617C1">
        <w:rPr>
          <w:rFonts w:ascii="Verdana" w:hAnsi="Verdana"/>
        </w:rPr>
        <w:t>amministrativi</w:t>
      </w:r>
      <w:r w:rsidR="009A36E9" w:rsidRPr="00C82C04">
        <w:rPr>
          <w:rFonts w:ascii="Verdana" w:hAnsi="Verdana"/>
        </w:rPr>
        <w:t xml:space="preserve"> derivanti dalla falsità in atti e dalle dichiarazioni mendaci (così come previsto dagli art</w:t>
      </w:r>
      <w:r w:rsidR="00647FD5">
        <w:rPr>
          <w:rFonts w:ascii="Verdana" w:hAnsi="Verdana"/>
        </w:rPr>
        <w:t>icoli</w:t>
      </w:r>
      <w:r w:rsidR="009A36E9" w:rsidRPr="00C82C04">
        <w:rPr>
          <w:rFonts w:ascii="Verdana" w:hAnsi="Verdana"/>
        </w:rPr>
        <w:t xml:space="preserve"> 75 e 76 del </w:t>
      </w:r>
      <w:r w:rsidR="00647FD5">
        <w:rPr>
          <w:rFonts w:ascii="Verdana" w:hAnsi="Verdana"/>
        </w:rPr>
        <w:t>d</w:t>
      </w:r>
      <w:r w:rsidR="009A36E9" w:rsidRPr="00C82C04">
        <w:rPr>
          <w:rFonts w:ascii="Verdana" w:hAnsi="Verdana"/>
        </w:rPr>
        <w:t>.</w:t>
      </w:r>
      <w:r w:rsidR="00647FD5">
        <w:rPr>
          <w:rFonts w:ascii="Verdana" w:hAnsi="Verdana"/>
        </w:rPr>
        <w:t>p</w:t>
      </w:r>
      <w:r w:rsidR="009A36E9" w:rsidRPr="00C82C04">
        <w:rPr>
          <w:rFonts w:ascii="Verdana" w:hAnsi="Verdana"/>
        </w:rPr>
        <w:t>.</w:t>
      </w:r>
      <w:r w:rsidR="00647FD5">
        <w:rPr>
          <w:rFonts w:ascii="Verdana" w:hAnsi="Verdana"/>
        </w:rPr>
        <w:t>r</w:t>
      </w:r>
      <w:r w:rsidR="009A36E9" w:rsidRPr="00C82C04">
        <w:rPr>
          <w:rFonts w:ascii="Verdana" w:hAnsi="Verdana"/>
        </w:rPr>
        <w:t>. n. 445 del 28.12.2000)</w:t>
      </w:r>
    </w:p>
    <w:p w14:paraId="358F08B2" w14:textId="77777777" w:rsidR="009A36E9" w:rsidRPr="00C82C04" w:rsidRDefault="009A36E9" w:rsidP="00C82C04">
      <w:pPr>
        <w:jc w:val="both"/>
        <w:rPr>
          <w:rFonts w:ascii="Verdana" w:hAnsi="Verdana"/>
        </w:rPr>
      </w:pPr>
    </w:p>
    <w:p w14:paraId="4B4D6882" w14:textId="77777777" w:rsidR="009A36E9" w:rsidRPr="00C82C04" w:rsidRDefault="009A36E9" w:rsidP="00C82C04">
      <w:pPr>
        <w:jc w:val="center"/>
        <w:rPr>
          <w:rFonts w:ascii="Verdana" w:hAnsi="Verdana"/>
          <w:b/>
          <w:caps/>
        </w:rPr>
      </w:pPr>
      <w:r w:rsidRPr="00C82C04">
        <w:rPr>
          <w:rFonts w:ascii="Verdana" w:hAnsi="Verdana"/>
          <w:b/>
          <w:caps/>
        </w:rPr>
        <w:t>dichiara</w:t>
      </w:r>
    </w:p>
    <w:p w14:paraId="73AF26E1" w14:textId="77777777" w:rsidR="009A36E9" w:rsidRPr="00C82C04" w:rsidRDefault="009A36E9" w:rsidP="00C82C04">
      <w:pPr>
        <w:jc w:val="center"/>
        <w:rPr>
          <w:rFonts w:ascii="Verdana" w:hAnsi="Verdana"/>
          <w:b/>
        </w:rPr>
      </w:pPr>
    </w:p>
    <w:p w14:paraId="217375E8" w14:textId="77777777" w:rsidR="009A36E9" w:rsidRPr="00C82C04" w:rsidRDefault="004C66CC" w:rsidP="00C82C04">
      <w:pPr>
        <w:jc w:val="both"/>
        <w:rPr>
          <w:rFonts w:ascii="Verdana" w:hAnsi="Verdana"/>
          <w:i/>
        </w:rPr>
      </w:pPr>
      <w:r>
        <w:rPr>
          <w:rFonts w:ascii="Verdana" w:hAnsi="Verdana"/>
        </w:rPr>
        <w:t xml:space="preserve">1. </w:t>
      </w:r>
      <w:r w:rsidR="009A36E9" w:rsidRPr="00BB64FF">
        <w:rPr>
          <w:rFonts w:ascii="Verdana" w:hAnsi="Verdana"/>
        </w:rPr>
        <w:t xml:space="preserve">che </w:t>
      </w:r>
      <w:r w:rsidR="001F7F71" w:rsidRPr="00BB64FF">
        <w:rPr>
          <w:rFonts w:ascii="Verdana" w:hAnsi="Verdana"/>
        </w:rPr>
        <w:t xml:space="preserve">non sussistono nei propri confronti le cause di esclusione </w:t>
      </w:r>
      <w:r w:rsidR="00DF24D3" w:rsidRPr="00BB64FF">
        <w:rPr>
          <w:rFonts w:ascii="Verdana" w:hAnsi="Verdana"/>
        </w:rPr>
        <w:t>dalla partecipazione</w:t>
      </w:r>
      <w:r w:rsidR="00B60C73" w:rsidRPr="00BB64FF">
        <w:rPr>
          <w:rFonts w:ascii="Verdana" w:hAnsi="Verdana"/>
        </w:rPr>
        <w:t xml:space="preserve"> </w:t>
      </w:r>
      <w:r w:rsidR="00DF24D3" w:rsidRPr="00BB64FF">
        <w:rPr>
          <w:rFonts w:ascii="Verdana" w:hAnsi="Verdana"/>
        </w:rPr>
        <w:t>ad una procedura di appalto o con</w:t>
      </w:r>
      <w:r w:rsidR="00611411" w:rsidRPr="00BB64FF">
        <w:rPr>
          <w:rFonts w:ascii="Verdana" w:hAnsi="Verdana"/>
        </w:rPr>
        <w:t>c</w:t>
      </w:r>
      <w:r w:rsidR="00DF24D3" w:rsidRPr="00BB64FF">
        <w:rPr>
          <w:rFonts w:ascii="Verdana" w:hAnsi="Verdana"/>
        </w:rPr>
        <w:t>essione pubblic</w:t>
      </w:r>
      <w:r w:rsidR="00611411" w:rsidRPr="00BB64FF">
        <w:rPr>
          <w:rFonts w:ascii="Verdana" w:hAnsi="Verdana"/>
        </w:rPr>
        <w:t>a</w:t>
      </w:r>
      <w:r w:rsidR="00DF24D3" w:rsidRPr="00BB64FF">
        <w:rPr>
          <w:rFonts w:ascii="Verdana" w:hAnsi="Verdana"/>
        </w:rPr>
        <w:t>, ai sensi dell’art</w:t>
      </w:r>
      <w:r w:rsidR="00647FD5">
        <w:rPr>
          <w:rFonts w:ascii="Verdana" w:hAnsi="Verdana"/>
        </w:rPr>
        <w:t>icolo</w:t>
      </w:r>
      <w:r w:rsidR="00DF24D3" w:rsidRPr="00BB64FF">
        <w:rPr>
          <w:rFonts w:ascii="Verdana" w:hAnsi="Verdana"/>
        </w:rPr>
        <w:t xml:space="preserve"> 80, commi 1 e 2, d.</w:t>
      </w:r>
      <w:r w:rsidR="00647FD5">
        <w:rPr>
          <w:rFonts w:ascii="Verdana" w:hAnsi="Verdana"/>
        </w:rPr>
        <w:t xml:space="preserve"> </w:t>
      </w:r>
      <w:r w:rsidR="00DF24D3" w:rsidRPr="00BB64FF">
        <w:rPr>
          <w:rFonts w:ascii="Verdana" w:hAnsi="Verdana"/>
        </w:rPr>
        <w:t>lgs. 18.04.2016</w:t>
      </w:r>
      <w:r w:rsidR="00C82C04" w:rsidRPr="00BB64FF">
        <w:rPr>
          <w:rFonts w:ascii="Verdana" w:hAnsi="Verdana"/>
        </w:rPr>
        <w:t xml:space="preserve"> n. 50</w:t>
      </w:r>
      <w:r w:rsidR="00DF24D3" w:rsidRPr="00BB64FF">
        <w:rPr>
          <w:rFonts w:ascii="Verdana" w:hAnsi="Verdana"/>
        </w:rPr>
        <w:t xml:space="preserve">, </w:t>
      </w:r>
      <w:r w:rsidR="008F6793" w:rsidRPr="00BB64FF">
        <w:rPr>
          <w:rFonts w:ascii="Verdana" w:hAnsi="Verdana"/>
        </w:rPr>
        <w:t xml:space="preserve">ed </w:t>
      </w:r>
      <w:r w:rsidR="00DF24D3" w:rsidRPr="00BB64FF">
        <w:rPr>
          <w:rFonts w:ascii="Verdana" w:hAnsi="Verdana"/>
        </w:rPr>
        <w:t>in particolare:</w:t>
      </w:r>
    </w:p>
    <w:p w14:paraId="657F1BF9" w14:textId="77777777" w:rsidR="00043AE7" w:rsidRPr="00C82C04" w:rsidRDefault="00043AE7" w:rsidP="00C82C04">
      <w:pPr>
        <w:jc w:val="both"/>
        <w:rPr>
          <w:rFonts w:ascii="Verdana" w:hAnsi="Verdana"/>
          <w:i/>
        </w:rPr>
      </w:pPr>
    </w:p>
    <w:p w14:paraId="5860FF5D" w14:textId="77777777" w:rsidR="00043AE7" w:rsidRPr="00C82C04" w:rsidRDefault="00043AE7" w:rsidP="00C82C04">
      <w:pPr>
        <w:jc w:val="both"/>
        <w:rPr>
          <w:rFonts w:ascii="Verdana" w:hAnsi="Verdana"/>
          <w:i/>
        </w:rPr>
      </w:pPr>
      <w:r w:rsidRPr="00C82C04">
        <w:rPr>
          <w:rFonts w:ascii="Verdana" w:hAnsi="Verdana"/>
          <w:i/>
        </w:rPr>
        <w:t>[barrare la casella che interessa]</w:t>
      </w:r>
    </w:p>
    <w:p w14:paraId="1C317FCF" w14:textId="77777777" w:rsidR="00043AE7" w:rsidRPr="00C82C04" w:rsidRDefault="00043AE7" w:rsidP="00C82C04">
      <w:pPr>
        <w:ind w:left="360"/>
        <w:jc w:val="both"/>
        <w:rPr>
          <w:rFonts w:ascii="Verdana" w:hAnsi="Verdana"/>
          <w:i/>
        </w:rPr>
      </w:pPr>
    </w:p>
    <w:p w14:paraId="3200E6B1" w14:textId="77777777" w:rsidR="008F6793" w:rsidRPr="00C82C04" w:rsidRDefault="008F6793" w:rsidP="00C82C04">
      <w:pPr>
        <w:ind w:left="360"/>
        <w:jc w:val="both"/>
        <w:rPr>
          <w:rFonts w:ascii="Verdana" w:hAnsi="Verdana"/>
          <w:i/>
        </w:rPr>
      </w:pPr>
    </w:p>
    <w:p w14:paraId="679EDA82" w14:textId="77777777" w:rsidR="008F6793" w:rsidRPr="00BB64FF" w:rsidRDefault="00BA0F79" w:rsidP="00C82C04">
      <w:pPr>
        <w:numPr>
          <w:ilvl w:val="0"/>
          <w:numId w:val="29"/>
        </w:numPr>
        <w:jc w:val="both"/>
        <w:rPr>
          <w:rFonts w:ascii="Verdana" w:hAnsi="Verdana"/>
          <w:i/>
        </w:rPr>
      </w:pPr>
      <w:r w:rsidRPr="00745800">
        <w:rPr>
          <w:rFonts w:ascii="Verdana" w:hAnsi="Verdana"/>
        </w:rPr>
        <w:t>1</w:t>
      </w:r>
      <w:r w:rsidR="002C0833" w:rsidRPr="00745800">
        <w:rPr>
          <w:rFonts w:ascii="Verdana" w:hAnsi="Verdana"/>
        </w:rPr>
        <w:t>.</w:t>
      </w:r>
      <w:r w:rsidR="006F6055" w:rsidRPr="00745800">
        <w:rPr>
          <w:rFonts w:ascii="Verdana" w:hAnsi="Verdana"/>
        </w:rPr>
        <w:t>1</w:t>
      </w:r>
      <w:r w:rsidR="002C0833" w:rsidRPr="00BB64FF">
        <w:rPr>
          <w:rFonts w:ascii="Verdana" w:hAnsi="Verdana"/>
        </w:rPr>
        <w:t xml:space="preserve"> </w:t>
      </w:r>
      <w:r w:rsidR="008F6793" w:rsidRPr="00BB64FF">
        <w:rPr>
          <w:rFonts w:ascii="Verdana" w:hAnsi="Verdana"/>
        </w:rPr>
        <w:t xml:space="preserve">che nei propri confronti non sono state pronunciate condanne </w:t>
      </w:r>
      <w:r w:rsidR="006F6055">
        <w:rPr>
          <w:rFonts w:ascii="Verdana" w:hAnsi="Verdana"/>
        </w:rPr>
        <w:t xml:space="preserve">emesse </w:t>
      </w:r>
      <w:r w:rsidR="008F6793" w:rsidRPr="00BB64FF">
        <w:rPr>
          <w:rFonts w:ascii="Verdana" w:hAnsi="Verdana"/>
        </w:rPr>
        <w:t>con sentenza passata in giudicato, ovvero decreti penali di condanna divenuti irrevocabili, ovvero sentenze di applicazione della pena su richiesta ai sensi dell’art</w:t>
      </w:r>
      <w:r w:rsidR="00647FD5">
        <w:rPr>
          <w:rFonts w:ascii="Verdana" w:hAnsi="Verdana"/>
        </w:rPr>
        <w:t>icolo</w:t>
      </w:r>
      <w:r w:rsidR="008F6793" w:rsidRPr="00BB64FF">
        <w:rPr>
          <w:rFonts w:ascii="Verdana" w:hAnsi="Verdana"/>
        </w:rPr>
        <w:t xml:space="preserve"> 444 c.p.p., anche riferita ad un subappaltatore nei casi di cui all’art</w:t>
      </w:r>
      <w:r w:rsidR="00647FD5">
        <w:rPr>
          <w:rFonts w:ascii="Verdana" w:hAnsi="Verdana"/>
        </w:rPr>
        <w:t>icolo</w:t>
      </w:r>
      <w:r w:rsidR="008F6793" w:rsidRPr="00BB64FF">
        <w:rPr>
          <w:rFonts w:ascii="Verdana" w:hAnsi="Verdana"/>
        </w:rPr>
        <w:t xml:space="preserve"> 105 comma 6, per uno dei seguenti reati: </w:t>
      </w:r>
    </w:p>
    <w:p w14:paraId="54318EA2" w14:textId="77777777" w:rsidR="008F6793" w:rsidRPr="00C82C04" w:rsidRDefault="008F6793" w:rsidP="00C82C04">
      <w:pPr>
        <w:ind w:left="360"/>
        <w:jc w:val="both"/>
        <w:rPr>
          <w:rFonts w:ascii="Verdana" w:hAnsi="Verdana"/>
          <w:i/>
        </w:rPr>
      </w:pPr>
    </w:p>
    <w:p w14:paraId="0C39BBCA" w14:textId="77777777" w:rsidR="000D5F77" w:rsidRPr="00C82C04" w:rsidRDefault="000D5F77" w:rsidP="00C82C04">
      <w:pPr>
        <w:pStyle w:val="NormaleWeb"/>
        <w:spacing w:before="0" w:beforeAutospacing="0" w:after="0" w:afterAutospacing="0"/>
        <w:ind w:left="709"/>
        <w:jc w:val="both"/>
        <w:rPr>
          <w:rFonts w:ascii="Verdana" w:hAnsi="Verdana" w:cs="Tahoma"/>
          <w:sz w:val="20"/>
          <w:szCs w:val="20"/>
        </w:rPr>
      </w:pPr>
      <w:r w:rsidRPr="00C82C04">
        <w:rPr>
          <w:rFonts w:ascii="Verdana" w:hAnsi="Verdana" w:cs="Tahoma"/>
          <w:sz w:val="20"/>
          <w:szCs w:val="20"/>
        </w:rPr>
        <w:t xml:space="preserve">a) delitti, consumati o tentati, di cui agli </w:t>
      </w:r>
      <w:hyperlink r:id="rId8" w:anchor="416" w:history="1">
        <w:r w:rsidRPr="00C82C04">
          <w:rPr>
            <w:rStyle w:val="Collegamentoipertestuale"/>
            <w:rFonts w:ascii="Verdana" w:hAnsi="Verdana" w:cs="Tahoma"/>
            <w:color w:val="auto"/>
            <w:sz w:val="20"/>
            <w:szCs w:val="20"/>
            <w:u w:val="none"/>
          </w:rPr>
          <w:t>articoli 416, 416-bis del codice penale</w:t>
        </w:r>
      </w:hyperlink>
      <w:r w:rsidRPr="00C82C04">
        <w:rPr>
          <w:rFonts w:ascii="Verdana" w:hAnsi="Verdana" w:cs="Tahoma"/>
          <w:sz w:val="20"/>
          <w:szCs w:val="20"/>
        </w:rPr>
        <w:t xml:space="preserve"> ovvero delitti commessi avvalendosi delle condizioni previste dal predetto </w:t>
      </w:r>
      <w:hyperlink r:id="rId9" w:anchor="416-bis" w:history="1">
        <w:r w:rsidRPr="00C82C04">
          <w:rPr>
            <w:rStyle w:val="Collegamentoipertestuale"/>
            <w:rFonts w:ascii="Verdana" w:hAnsi="Verdana" w:cs="Tahoma"/>
            <w:color w:val="auto"/>
            <w:sz w:val="20"/>
            <w:szCs w:val="20"/>
            <w:u w:val="none"/>
          </w:rPr>
          <w:t>articolo 416-bis</w:t>
        </w:r>
      </w:hyperlink>
      <w:r w:rsidRPr="00C82C04">
        <w:rPr>
          <w:rFonts w:ascii="Verdana" w:hAnsi="Verdana" w:cs="Tahoma"/>
          <w:sz w:val="20"/>
          <w:szCs w:val="20"/>
        </w:rPr>
        <w:t xml:space="preserve"> ovvero al fine di agevolare l’attività delle associazioni previste dallo stesso articolo, nonché per i delitti, consumati o tentati, previsti dall’</w:t>
      </w:r>
      <w:hyperlink r:id="rId10" w:anchor="y_1990_0309" w:history="1">
        <w:r w:rsidRPr="00C82C04">
          <w:rPr>
            <w:rStyle w:val="Collegamentoipertestuale"/>
            <w:rFonts w:ascii="Verdana" w:hAnsi="Verdana" w:cs="Tahoma"/>
            <w:color w:val="auto"/>
            <w:sz w:val="20"/>
            <w:szCs w:val="20"/>
            <w:u w:val="none"/>
          </w:rPr>
          <w:t>articolo 74 del decreto del Presidente della Repubblica 9 ottobre 1990, n. 309</w:t>
        </w:r>
      </w:hyperlink>
      <w:r w:rsidRPr="00C82C04">
        <w:rPr>
          <w:rFonts w:ascii="Verdana" w:hAnsi="Verdana" w:cs="Tahoma"/>
          <w:sz w:val="20"/>
          <w:szCs w:val="20"/>
        </w:rPr>
        <w:t>, dall’</w:t>
      </w:r>
      <w:hyperlink r:id="rId11" w:anchor="y_1973_0043" w:history="1">
        <w:r w:rsidRPr="00C82C04">
          <w:rPr>
            <w:rStyle w:val="Collegamentoipertestuale"/>
            <w:rFonts w:ascii="Verdana" w:hAnsi="Verdana" w:cs="Tahoma"/>
            <w:color w:val="auto"/>
            <w:sz w:val="20"/>
            <w:szCs w:val="20"/>
            <w:u w:val="none"/>
          </w:rPr>
          <w:t>articolo 291-quater del decreto del Presidente della Repubblica 23 gennaio 1973, n. 43</w:t>
        </w:r>
      </w:hyperlink>
      <w:r w:rsidRPr="00C82C04">
        <w:rPr>
          <w:rFonts w:ascii="Verdana" w:hAnsi="Verdana" w:cs="Tahoma"/>
          <w:sz w:val="20"/>
          <w:szCs w:val="20"/>
        </w:rPr>
        <w:t xml:space="preserve"> e dall’</w:t>
      </w:r>
      <w:hyperlink r:id="rId12" w:anchor="260" w:history="1">
        <w:r w:rsidRPr="00C82C04">
          <w:rPr>
            <w:rStyle w:val="Collegamentoipertestuale"/>
            <w:rFonts w:ascii="Verdana" w:hAnsi="Verdana" w:cs="Tahoma"/>
            <w:color w:val="auto"/>
            <w:sz w:val="20"/>
            <w:szCs w:val="20"/>
            <w:u w:val="none"/>
          </w:rPr>
          <w:t>articolo 260 del decreto legislativo 3 aprile 2006, n. 152</w:t>
        </w:r>
      </w:hyperlink>
      <w:r w:rsidRPr="00C82C04">
        <w:rPr>
          <w:rFonts w:ascii="Verdana" w:hAnsi="Verdana" w:cs="Tahoma"/>
          <w:sz w:val="20"/>
          <w:szCs w:val="20"/>
        </w:rPr>
        <w:t xml:space="preserve">, in quanto riconducibili alla partecipazione a un’organizzazione criminale, quale definita all’articolo 2 della decisione quadro 2008/841/GAI del Consiglio; </w:t>
      </w:r>
    </w:p>
    <w:p w14:paraId="1DE5ED2E" w14:textId="77777777" w:rsidR="000D5F77" w:rsidRPr="00C82C04" w:rsidRDefault="000D5F77" w:rsidP="00C82C04">
      <w:pPr>
        <w:pStyle w:val="NormaleWeb"/>
        <w:spacing w:before="0" w:beforeAutospacing="0" w:after="0" w:afterAutospacing="0"/>
        <w:ind w:left="709"/>
        <w:jc w:val="both"/>
        <w:rPr>
          <w:rFonts w:ascii="Verdana" w:hAnsi="Verdana" w:cs="Tahoma"/>
          <w:sz w:val="20"/>
          <w:szCs w:val="20"/>
        </w:rPr>
      </w:pPr>
      <w:r w:rsidRPr="00C82C04">
        <w:rPr>
          <w:rFonts w:ascii="Verdana" w:hAnsi="Verdana" w:cs="Tahoma"/>
          <w:sz w:val="20"/>
          <w:szCs w:val="20"/>
        </w:rPr>
        <w:t xml:space="preserve">b) delitti, consumati o tentati, di cui agli </w:t>
      </w:r>
      <w:hyperlink r:id="rId13" w:anchor="317" w:history="1">
        <w:r w:rsidRPr="00C82C04">
          <w:rPr>
            <w:rStyle w:val="Collegamentoipertestuale"/>
            <w:rFonts w:ascii="Verdana" w:hAnsi="Verdana" w:cs="Tahoma"/>
            <w:color w:val="auto"/>
            <w:sz w:val="20"/>
            <w:szCs w:val="20"/>
            <w:u w:val="none"/>
          </w:rPr>
          <w:t>articoli 317, 318, 319, 319-ter, 319-quater, 320, 321, 322, 322-bis</w:t>
        </w:r>
      </w:hyperlink>
      <w:r w:rsidRPr="00C82C04">
        <w:rPr>
          <w:rFonts w:ascii="Verdana" w:hAnsi="Verdana" w:cs="Tahoma"/>
          <w:sz w:val="20"/>
          <w:szCs w:val="20"/>
        </w:rPr>
        <w:t xml:space="preserve">, </w:t>
      </w:r>
      <w:hyperlink r:id="rId14" w:anchor="346-bis" w:history="1">
        <w:r w:rsidRPr="00C82C04">
          <w:rPr>
            <w:rStyle w:val="Collegamentoipertestuale"/>
            <w:rFonts w:ascii="Verdana" w:hAnsi="Verdana" w:cs="Tahoma"/>
            <w:color w:val="auto"/>
            <w:sz w:val="20"/>
            <w:szCs w:val="20"/>
            <w:u w:val="none"/>
          </w:rPr>
          <w:t>346-bis</w:t>
        </w:r>
      </w:hyperlink>
      <w:r w:rsidRPr="00C82C04">
        <w:rPr>
          <w:rFonts w:ascii="Verdana" w:hAnsi="Verdana" w:cs="Tahoma"/>
          <w:sz w:val="20"/>
          <w:szCs w:val="20"/>
        </w:rPr>
        <w:t xml:space="preserve">, </w:t>
      </w:r>
      <w:hyperlink r:id="rId15" w:anchor="353" w:history="1">
        <w:r w:rsidRPr="00C82C04">
          <w:rPr>
            <w:rStyle w:val="Collegamentoipertestuale"/>
            <w:rFonts w:ascii="Verdana" w:hAnsi="Verdana" w:cs="Tahoma"/>
            <w:color w:val="auto"/>
            <w:sz w:val="20"/>
            <w:szCs w:val="20"/>
            <w:u w:val="none"/>
          </w:rPr>
          <w:t>353, 353-bis, 354, 355 e 356 del codice penale</w:t>
        </w:r>
      </w:hyperlink>
      <w:r w:rsidRPr="00C82C04">
        <w:rPr>
          <w:rFonts w:ascii="Verdana" w:hAnsi="Verdana" w:cs="Tahoma"/>
          <w:sz w:val="20"/>
          <w:szCs w:val="20"/>
        </w:rPr>
        <w:t xml:space="preserve"> nonché all’</w:t>
      </w:r>
      <w:hyperlink r:id="rId16" w:anchor="2635" w:history="1">
        <w:r w:rsidRPr="00C82C04">
          <w:rPr>
            <w:rStyle w:val="Collegamentoipertestuale"/>
            <w:rFonts w:ascii="Verdana" w:hAnsi="Verdana" w:cs="Tahoma"/>
            <w:color w:val="auto"/>
            <w:sz w:val="20"/>
            <w:szCs w:val="20"/>
            <w:u w:val="none"/>
          </w:rPr>
          <w:t>articolo 2635 del codice civile</w:t>
        </w:r>
      </w:hyperlink>
      <w:r w:rsidRPr="00C82C04">
        <w:rPr>
          <w:rFonts w:ascii="Verdana" w:hAnsi="Verdana" w:cs="Tahoma"/>
          <w:sz w:val="20"/>
          <w:szCs w:val="20"/>
        </w:rPr>
        <w:t xml:space="preserve">; </w:t>
      </w:r>
    </w:p>
    <w:p w14:paraId="18C8CB6A" w14:textId="77777777" w:rsidR="000D5F77" w:rsidRPr="00C82C04" w:rsidRDefault="000D5F77" w:rsidP="00C82C04">
      <w:pPr>
        <w:pStyle w:val="NormaleWeb"/>
        <w:spacing w:before="0" w:beforeAutospacing="0" w:after="0" w:afterAutospacing="0"/>
        <w:ind w:left="709"/>
        <w:jc w:val="both"/>
        <w:rPr>
          <w:rFonts w:ascii="Verdana" w:hAnsi="Verdana" w:cs="Tahoma"/>
          <w:sz w:val="20"/>
          <w:szCs w:val="20"/>
        </w:rPr>
      </w:pPr>
      <w:r w:rsidRPr="00C82C04">
        <w:rPr>
          <w:rFonts w:ascii="Verdana" w:hAnsi="Verdana" w:cs="Tahoma"/>
          <w:sz w:val="20"/>
          <w:szCs w:val="20"/>
        </w:rPr>
        <w:t xml:space="preserve">c) frode ai sensi dell’articolo 1 della convenzione relativa alla tutela degli interessi finanziari delle Comunità europee; </w:t>
      </w:r>
    </w:p>
    <w:p w14:paraId="6A3062D8" w14:textId="77777777" w:rsidR="000D5F77" w:rsidRPr="00C82C04" w:rsidRDefault="000D5F77" w:rsidP="00C82C04">
      <w:pPr>
        <w:pStyle w:val="NormaleWeb"/>
        <w:spacing w:before="0" w:beforeAutospacing="0" w:after="0" w:afterAutospacing="0"/>
        <w:ind w:left="709"/>
        <w:jc w:val="both"/>
        <w:rPr>
          <w:rFonts w:ascii="Verdana" w:hAnsi="Verdana" w:cs="Tahoma"/>
          <w:sz w:val="20"/>
          <w:szCs w:val="20"/>
        </w:rPr>
      </w:pPr>
      <w:r w:rsidRPr="00C82C04">
        <w:rPr>
          <w:rFonts w:ascii="Verdana" w:hAnsi="Verdana" w:cs="Tahoma"/>
          <w:sz w:val="20"/>
          <w:szCs w:val="20"/>
        </w:rPr>
        <w:t xml:space="preserve">d) delitti, consumati o tentati, commessi con finalità di terrorismo, anche internazionale, e di eversione dell’ordine costituzionale reati terroristici o reati connessi alle attività terroristiche; </w:t>
      </w:r>
    </w:p>
    <w:p w14:paraId="5D4CE14B" w14:textId="77777777" w:rsidR="000D5F77" w:rsidRPr="00C82C04" w:rsidRDefault="000D5F77" w:rsidP="00C82C04">
      <w:pPr>
        <w:pStyle w:val="NormaleWeb"/>
        <w:spacing w:before="0" w:beforeAutospacing="0" w:after="0" w:afterAutospacing="0"/>
        <w:ind w:left="709"/>
        <w:jc w:val="both"/>
        <w:rPr>
          <w:rFonts w:ascii="Verdana" w:hAnsi="Verdana" w:cs="Tahoma"/>
          <w:sz w:val="20"/>
          <w:szCs w:val="20"/>
        </w:rPr>
      </w:pPr>
      <w:r w:rsidRPr="00C82C04">
        <w:rPr>
          <w:rFonts w:ascii="Verdana" w:hAnsi="Verdana" w:cs="Tahoma"/>
          <w:sz w:val="20"/>
          <w:szCs w:val="20"/>
        </w:rPr>
        <w:t xml:space="preserve">e) delitti di cui agli </w:t>
      </w:r>
      <w:hyperlink r:id="rId17" w:anchor="648-bis" w:history="1">
        <w:r w:rsidRPr="00C82C04">
          <w:rPr>
            <w:rStyle w:val="Collegamentoipertestuale"/>
            <w:rFonts w:ascii="Verdana" w:hAnsi="Verdana" w:cs="Tahoma"/>
            <w:color w:val="auto"/>
            <w:sz w:val="20"/>
            <w:szCs w:val="20"/>
            <w:u w:val="none"/>
          </w:rPr>
          <w:t>articoli 648-bis, 648-ter e 648-ter</w:t>
        </w:r>
        <w:r w:rsidR="00647FD5">
          <w:rPr>
            <w:rStyle w:val="Collegamentoipertestuale"/>
            <w:rFonts w:ascii="Verdana" w:hAnsi="Verdana" w:cs="Tahoma"/>
            <w:color w:val="auto"/>
            <w:sz w:val="20"/>
            <w:szCs w:val="20"/>
            <w:u w:val="none"/>
          </w:rPr>
          <w:t xml:space="preserve">. </w:t>
        </w:r>
        <w:r w:rsidRPr="00C82C04">
          <w:rPr>
            <w:rStyle w:val="Collegamentoipertestuale"/>
            <w:rFonts w:ascii="Verdana" w:hAnsi="Verdana" w:cs="Tahoma"/>
            <w:color w:val="auto"/>
            <w:sz w:val="20"/>
            <w:szCs w:val="20"/>
            <w:u w:val="none"/>
          </w:rPr>
          <w:t xml:space="preserve">1 del </w:t>
        </w:r>
        <w:proofErr w:type="gramStart"/>
        <w:r w:rsidRPr="00C82C04">
          <w:rPr>
            <w:rStyle w:val="Collegamentoipertestuale"/>
            <w:rFonts w:ascii="Verdana" w:hAnsi="Verdana" w:cs="Tahoma"/>
            <w:color w:val="auto"/>
            <w:sz w:val="20"/>
            <w:szCs w:val="20"/>
            <w:u w:val="none"/>
          </w:rPr>
          <w:t>codice penale</w:t>
        </w:r>
        <w:proofErr w:type="gramEnd"/>
      </w:hyperlink>
      <w:r w:rsidRPr="00C82C04">
        <w:rPr>
          <w:rFonts w:ascii="Verdana" w:hAnsi="Verdana" w:cs="Tahoma"/>
          <w:sz w:val="20"/>
          <w:szCs w:val="20"/>
        </w:rPr>
        <w:t>, riciclaggio di proventi di attività criminose o finanziamento del terrorismo, quali definiti all’</w:t>
      </w:r>
      <w:hyperlink r:id="rId18" w:anchor="y_2007_0109" w:history="1">
        <w:r w:rsidRPr="00C82C04">
          <w:rPr>
            <w:rStyle w:val="Collegamentoipertestuale"/>
            <w:rFonts w:ascii="Verdana" w:hAnsi="Verdana" w:cs="Tahoma"/>
            <w:color w:val="auto"/>
            <w:sz w:val="20"/>
            <w:szCs w:val="20"/>
            <w:u w:val="none"/>
          </w:rPr>
          <w:t>articolo 1 del decreto legislativo 22 giugno 2007, n. 109</w:t>
        </w:r>
      </w:hyperlink>
      <w:r w:rsidRPr="00C82C04">
        <w:rPr>
          <w:rFonts w:ascii="Verdana" w:hAnsi="Verdana" w:cs="Tahoma"/>
          <w:sz w:val="20"/>
          <w:szCs w:val="20"/>
        </w:rPr>
        <w:t xml:space="preserve"> e successive modificazioni; </w:t>
      </w:r>
    </w:p>
    <w:p w14:paraId="696BD881" w14:textId="77777777" w:rsidR="000D5F77" w:rsidRPr="00C82C04" w:rsidRDefault="000D5F77" w:rsidP="00C82C04">
      <w:pPr>
        <w:pStyle w:val="NormaleWeb"/>
        <w:spacing w:before="0" w:beforeAutospacing="0" w:after="0" w:afterAutospacing="0"/>
        <w:ind w:left="709"/>
        <w:jc w:val="both"/>
        <w:rPr>
          <w:rFonts w:ascii="Verdana" w:hAnsi="Verdana" w:cs="Tahoma"/>
          <w:sz w:val="20"/>
          <w:szCs w:val="20"/>
        </w:rPr>
      </w:pPr>
      <w:r w:rsidRPr="00C82C04">
        <w:rPr>
          <w:rFonts w:ascii="Verdana" w:hAnsi="Verdana" w:cs="Tahoma"/>
          <w:sz w:val="20"/>
          <w:szCs w:val="20"/>
        </w:rPr>
        <w:t xml:space="preserve">f) sfruttamento del lavoro minorile e altre forme di tratta di esseri umani definite con il decreto legislativo 4 marzo 2014, n. 24; </w:t>
      </w:r>
    </w:p>
    <w:p w14:paraId="695DBA08" w14:textId="77777777" w:rsidR="000D5F77" w:rsidRPr="00C82C04" w:rsidRDefault="000D5F77" w:rsidP="00C82C04">
      <w:pPr>
        <w:pStyle w:val="NormaleWeb"/>
        <w:spacing w:before="0" w:beforeAutospacing="0" w:after="0" w:afterAutospacing="0"/>
        <w:ind w:left="709"/>
        <w:jc w:val="both"/>
        <w:rPr>
          <w:rFonts w:ascii="Verdana" w:hAnsi="Verdana" w:cs="Tahoma"/>
          <w:sz w:val="20"/>
          <w:szCs w:val="20"/>
        </w:rPr>
      </w:pPr>
      <w:r w:rsidRPr="00C82C04">
        <w:rPr>
          <w:rFonts w:ascii="Verdana" w:hAnsi="Verdana" w:cs="Tahoma"/>
          <w:sz w:val="20"/>
          <w:szCs w:val="20"/>
        </w:rPr>
        <w:t>g) ogni altro delitto da cui derivi, quale pena accessoria, l’incapacità di contrattare con l</w:t>
      </w:r>
      <w:r w:rsidR="00D92000" w:rsidRPr="00C82C04">
        <w:rPr>
          <w:rFonts w:ascii="Verdana" w:hAnsi="Verdana" w:cs="Tahoma"/>
          <w:sz w:val="20"/>
          <w:szCs w:val="20"/>
        </w:rPr>
        <w:t>a</w:t>
      </w:r>
      <w:r w:rsidRPr="00C82C04">
        <w:rPr>
          <w:rFonts w:ascii="Verdana" w:hAnsi="Verdana" w:cs="Tahoma"/>
          <w:sz w:val="20"/>
          <w:szCs w:val="20"/>
        </w:rPr>
        <w:t xml:space="preserve"> pubblica amministrazione</w:t>
      </w:r>
      <w:r w:rsidR="00114C78" w:rsidRPr="00C82C04">
        <w:rPr>
          <w:rFonts w:ascii="Verdana" w:hAnsi="Verdana" w:cs="Tahoma"/>
          <w:sz w:val="20"/>
          <w:szCs w:val="20"/>
        </w:rPr>
        <w:t>.</w:t>
      </w:r>
      <w:r w:rsidRPr="00C82C04">
        <w:rPr>
          <w:rFonts w:ascii="Verdana" w:hAnsi="Verdana" w:cs="Tahoma"/>
          <w:sz w:val="20"/>
          <w:szCs w:val="20"/>
        </w:rPr>
        <w:t xml:space="preserve"> </w:t>
      </w:r>
    </w:p>
    <w:p w14:paraId="4BB6B7B2" w14:textId="77777777" w:rsidR="00906DEE" w:rsidRDefault="00906DEE" w:rsidP="00C82C04">
      <w:pPr>
        <w:pStyle w:val="NormaleWeb"/>
        <w:jc w:val="both"/>
        <w:rPr>
          <w:rFonts w:ascii="Verdana" w:hAnsi="Verdana" w:cs="Tahoma"/>
          <w:sz w:val="20"/>
          <w:szCs w:val="20"/>
        </w:rPr>
      </w:pPr>
    </w:p>
    <w:p w14:paraId="3BB20BFE" w14:textId="77777777" w:rsidR="00BB64FF" w:rsidRPr="00BB64FF" w:rsidRDefault="00BB64FF" w:rsidP="00C82C04">
      <w:pPr>
        <w:pStyle w:val="NormaleWeb"/>
        <w:jc w:val="both"/>
        <w:rPr>
          <w:rFonts w:ascii="Verdana" w:hAnsi="Verdana" w:cs="Tahoma"/>
          <w:i/>
          <w:sz w:val="20"/>
          <w:szCs w:val="20"/>
        </w:rPr>
      </w:pPr>
      <w:r w:rsidRPr="00BB64FF">
        <w:rPr>
          <w:rFonts w:ascii="Verdana" w:hAnsi="Verdana" w:cs="Tahoma"/>
          <w:i/>
          <w:sz w:val="20"/>
          <w:szCs w:val="20"/>
        </w:rPr>
        <w:t>Ovvero:</w:t>
      </w:r>
    </w:p>
    <w:p w14:paraId="3882F16E" w14:textId="77777777" w:rsidR="00EB3306" w:rsidRPr="004C66CC" w:rsidRDefault="00745800" w:rsidP="00BA0F79">
      <w:pPr>
        <w:numPr>
          <w:ilvl w:val="0"/>
          <w:numId w:val="29"/>
        </w:numPr>
        <w:ind w:left="709"/>
        <w:jc w:val="both"/>
        <w:rPr>
          <w:rFonts w:ascii="Verdana" w:hAnsi="Verdana"/>
        </w:rPr>
      </w:pPr>
      <w:r w:rsidRPr="004C66CC">
        <w:rPr>
          <w:rFonts w:ascii="Verdana" w:hAnsi="Verdana"/>
        </w:rPr>
        <w:t>1.</w:t>
      </w:r>
      <w:r w:rsidR="00BA0F79" w:rsidRPr="004C66CC">
        <w:rPr>
          <w:rFonts w:ascii="Verdana" w:hAnsi="Verdana"/>
        </w:rPr>
        <w:t>2</w:t>
      </w:r>
      <w:r w:rsidR="006F6055" w:rsidRPr="004C66CC">
        <w:rPr>
          <w:rFonts w:ascii="Verdana" w:hAnsi="Verdana"/>
        </w:rPr>
        <w:t xml:space="preserve"> </w:t>
      </w:r>
      <w:r w:rsidR="00C82C04" w:rsidRPr="004C66CC">
        <w:rPr>
          <w:rFonts w:ascii="Verdana" w:hAnsi="Verdana"/>
        </w:rPr>
        <w:t xml:space="preserve">che nei propri confronti non sono state pronunciate condanne con sentenza passata in giudicato, ovvero emessi decreti penali di condanna divenuti irrevocabili, ovvero sentenze di applicazione della pena su richiesta ai sensi dell’art. 444 c.p.p., per </w:t>
      </w:r>
      <w:r w:rsidR="006A4953" w:rsidRPr="004C66CC">
        <w:rPr>
          <w:rFonts w:ascii="Verdana" w:hAnsi="Verdana"/>
        </w:rPr>
        <w:t xml:space="preserve">i reati </w:t>
      </w:r>
      <w:r w:rsidR="00BB64FF" w:rsidRPr="004C66CC">
        <w:rPr>
          <w:rFonts w:ascii="Verdana" w:hAnsi="Verdana"/>
        </w:rPr>
        <w:t>di cui a</w:t>
      </w:r>
      <w:r w:rsidR="00875508">
        <w:rPr>
          <w:rFonts w:ascii="Verdana" w:hAnsi="Verdana"/>
        </w:rPr>
        <w:t>l</w:t>
      </w:r>
      <w:r w:rsidR="00BB64FF" w:rsidRPr="004C66CC">
        <w:rPr>
          <w:rFonts w:ascii="Verdana" w:hAnsi="Verdana"/>
        </w:rPr>
        <w:t xml:space="preserve"> precedent</w:t>
      </w:r>
      <w:r w:rsidR="00875508">
        <w:rPr>
          <w:rFonts w:ascii="Verdana" w:hAnsi="Verdana"/>
        </w:rPr>
        <w:t>e</w:t>
      </w:r>
      <w:r w:rsidR="00BB64FF" w:rsidRPr="004C66CC">
        <w:rPr>
          <w:rFonts w:ascii="Verdana" w:hAnsi="Verdana"/>
        </w:rPr>
        <w:t xml:space="preserve"> punt</w:t>
      </w:r>
      <w:r w:rsidR="00875508">
        <w:rPr>
          <w:rFonts w:ascii="Verdana" w:hAnsi="Verdana"/>
        </w:rPr>
        <w:t>o</w:t>
      </w:r>
      <w:r w:rsidR="006F6055" w:rsidRPr="004C66CC">
        <w:rPr>
          <w:rFonts w:ascii="Verdana" w:hAnsi="Verdana"/>
        </w:rPr>
        <w:t xml:space="preserve"> 1</w:t>
      </w:r>
      <w:r w:rsidR="00BA0F79" w:rsidRPr="004C66CC">
        <w:rPr>
          <w:rFonts w:ascii="Verdana" w:hAnsi="Verdana"/>
        </w:rPr>
        <w:t>.1</w:t>
      </w:r>
      <w:r w:rsidR="00BB64FF" w:rsidRPr="004C66CC">
        <w:rPr>
          <w:rFonts w:ascii="Verdana" w:hAnsi="Verdana"/>
        </w:rPr>
        <w:t xml:space="preserve">, ad eccezione del/i reato/i di </w:t>
      </w:r>
      <w:r w:rsidR="0089198C" w:rsidRPr="004C66CC">
        <w:rPr>
          <w:rFonts w:ascii="Verdana" w:hAnsi="Verdana"/>
        </w:rPr>
        <w:t>…………………………</w:t>
      </w:r>
      <w:r w:rsidR="00BB64FF" w:rsidRPr="004C66CC">
        <w:rPr>
          <w:rFonts w:ascii="Verdana" w:hAnsi="Verdana"/>
        </w:rPr>
        <w:t>…………………</w:t>
      </w:r>
      <w:r w:rsidRPr="004C66CC">
        <w:rPr>
          <w:rFonts w:ascii="Verdana" w:hAnsi="Verdana"/>
        </w:rPr>
        <w:t>……………</w:t>
      </w:r>
      <w:r w:rsidR="00BA0303">
        <w:rPr>
          <w:rFonts w:ascii="Verdana" w:hAnsi="Verdana"/>
        </w:rPr>
        <w:t>…………………………………………………………………………………..</w:t>
      </w:r>
      <w:r w:rsidR="00BA0F79" w:rsidRPr="004C66CC">
        <w:rPr>
          <w:rFonts w:ascii="Verdana" w:hAnsi="Verdana"/>
        </w:rPr>
        <w:t xml:space="preserve">; </w:t>
      </w:r>
      <w:r w:rsidR="00035182" w:rsidRPr="004C66CC">
        <w:rPr>
          <w:rFonts w:ascii="Verdana" w:hAnsi="Verdana"/>
        </w:rPr>
        <w:t xml:space="preserve">e </w:t>
      </w:r>
      <w:r w:rsidR="00BA0F79" w:rsidRPr="004C66CC">
        <w:rPr>
          <w:rFonts w:ascii="Verdana" w:hAnsi="Verdana"/>
        </w:rPr>
        <w:t>in relazione a tale/i reato/i d</w:t>
      </w:r>
      <w:r w:rsidR="00035182" w:rsidRPr="004C66CC">
        <w:rPr>
          <w:rFonts w:ascii="Verdana" w:hAnsi="Verdana"/>
        </w:rPr>
        <w:t xml:space="preserve">i trovarsi </w:t>
      </w:r>
      <w:r w:rsidR="00EB3306" w:rsidRPr="004C66CC">
        <w:rPr>
          <w:rFonts w:ascii="Verdana" w:hAnsi="Verdana"/>
        </w:rPr>
        <w:t>nella condizione di non applicazione delle cause di esclusione</w:t>
      </w:r>
      <w:r w:rsidR="00E167B2" w:rsidRPr="004C66CC">
        <w:rPr>
          <w:rFonts w:ascii="Verdana" w:hAnsi="Verdana"/>
        </w:rPr>
        <w:t xml:space="preserve"> </w:t>
      </w:r>
      <w:r w:rsidR="00EB3306" w:rsidRPr="004C66CC">
        <w:rPr>
          <w:rFonts w:ascii="Verdana" w:hAnsi="Verdana"/>
        </w:rPr>
        <w:t xml:space="preserve">perché </w:t>
      </w:r>
      <w:r w:rsidR="00F9342F" w:rsidRPr="004C66CC">
        <w:rPr>
          <w:rFonts w:ascii="Verdana" w:hAnsi="Verdana"/>
        </w:rPr>
        <w:t>il</w:t>
      </w:r>
      <w:r w:rsidR="00BB64FF" w:rsidRPr="004C66CC">
        <w:rPr>
          <w:rFonts w:ascii="Verdana" w:hAnsi="Verdana"/>
        </w:rPr>
        <w:t>/i</w:t>
      </w:r>
      <w:r w:rsidR="00F9342F" w:rsidRPr="004C66CC">
        <w:rPr>
          <w:rFonts w:ascii="Verdana" w:hAnsi="Verdana"/>
        </w:rPr>
        <w:t xml:space="preserve"> reato</w:t>
      </w:r>
      <w:r w:rsidR="0089198C" w:rsidRPr="004C66CC">
        <w:rPr>
          <w:rFonts w:ascii="Verdana" w:hAnsi="Verdana"/>
        </w:rPr>
        <w:t>/i</w:t>
      </w:r>
      <w:r w:rsidR="00F9342F" w:rsidRPr="004C66CC">
        <w:rPr>
          <w:rFonts w:ascii="Verdana" w:hAnsi="Verdana"/>
        </w:rPr>
        <w:t xml:space="preserve"> </w:t>
      </w:r>
      <w:r w:rsidR="00EB3306" w:rsidRPr="004C66CC">
        <w:rPr>
          <w:rFonts w:ascii="Verdana" w:hAnsi="Verdana"/>
        </w:rPr>
        <w:t>è</w:t>
      </w:r>
      <w:r w:rsidR="00BB64FF" w:rsidRPr="004C66CC">
        <w:rPr>
          <w:rFonts w:ascii="Verdana" w:hAnsi="Verdana"/>
        </w:rPr>
        <w:t>/sono</w:t>
      </w:r>
      <w:r w:rsidR="00EB3306" w:rsidRPr="004C66CC">
        <w:rPr>
          <w:rFonts w:ascii="Verdana" w:hAnsi="Verdana"/>
        </w:rPr>
        <w:t xml:space="preserve"> stato</w:t>
      </w:r>
      <w:r w:rsidR="00BB64FF" w:rsidRPr="004C66CC">
        <w:rPr>
          <w:rFonts w:ascii="Verdana" w:hAnsi="Verdana"/>
        </w:rPr>
        <w:t>/i</w:t>
      </w:r>
      <w:r w:rsidR="00EB3306" w:rsidRPr="004C66CC">
        <w:rPr>
          <w:rFonts w:ascii="Verdana" w:hAnsi="Verdana"/>
        </w:rPr>
        <w:t xml:space="preserve"> depenalizzato</w:t>
      </w:r>
      <w:r w:rsidR="00BB64FF" w:rsidRPr="004C66CC">
        <w:rPr>
          <w:rFonts w:ascii="Verdana" w:hAnsi="Verdana"/>
        </w:rPr>
        <w:t>/i</w:t>
      </w:r>
      <w:r w:rsidR="00EB3306" w:rsidRPr="004C66CC">
        <w:rPr>
          <w:rFonts w:ascii="Verdana" w:hAnsi="Verdana"/>
        </w:rPr>
        <w:t>, ovvero è intervenuta la riabilitazione, ovvero il</w:t>
      </w:r>
      <w:r w:rsidR="00BB64FF" w:rsidRPr="004C66CC">
        <w:rPr>
          <w:rFonts w:ascii="Verdana" w:hAnsi="Verdana"/>
        </w:rPr>
        <w:t>/i</w:t>
      </w:r>
      <w:r w:rsidR="00EB3306" w:rsidRPr="004C66CC">
        <w:rPr>
          <w:rFonts w:ascii="Verdana" w:hAnsi="Verdana"/>
        </w:rPr>
        <w:t xml:space="preserve"> reato</w:t>
      </w:r>
      <w:r w:rsidR="0089198C" w:rsidRPr="004C66CC">
        <w:rPr>
          <w:rFonts w:ascii="Verdana" w:hAnsi="Verdana"/>
        </w:rPr>
        <w:t>/i</w:t>
      </w:r>
      <w:r w:rsidR="00EB3306" w:rsidRPr="004C66CC">
        <w:rPr>
          <w:rFonts w:ascii="Verdana" w:hAnsi="Verdana"/>
        </w:rPr>
        <w:t xml:space="preserve"> è</w:t>
      </w:r>
      <w:r w:rsidR="00BB64FF" w:rsidRPr="004C66CC">
        <w:rPr>
          <w:rFonts w:ascii="Verdana" w:hAnsi="Verdana"/>
        </w:rPr>
        <w:t>/sono</w:t>
      </w:r>
      <w:r w:rsidR="00EB3306" w:rsidRPr="004C66CC">
        <w:rPr>
          <w:rFonts w:ascii="Verdana" w:hAnsi="Verdana"/>
        </w:rPr>
        <w:t xml:space="preserve"> stato</w:t>
      </w:r>
      <w:r w:rsidR="00BB64FF" w:rsidRPr="004C66CC">
        <w:rPr>
          <w:rFonts w:ascii="Verdana" w:hAnsi="Verdana"/>
        </w:rPr>
        <w:t>/i</w:t>
      </w:r>
      <w:r w:rsidR="00EB3306" w:rsidRPr="004C66CC">
        <w:rPr>
          <w:rFonts w:ascii="Verdana" w:hAnsi="Verdana"/>
        </w:rPr>
        <w:t xml:space="preserve"> dichiarato</w:t>
      </w:r>
      <w:r w:rsidR="00BB64FF" w:rsidRPr="004C66CC">
        <w:rPr>
          <w:rFonts w:ascii="Verdana" w:hAnsi="Verdana"/>
        </w:rPr>
        <w:t>/i</w:t>
      </w:r>
      <w:r w:rsidR="00EB3306" w:rsidRPr="004C66CC">
        <w:rPr>
          <w:rFonts w:ascii="Verdana" w:hAnsi="Verdana"/>
        </w:rPr>
        <w:t xml:space="preserve"> estinto</w:t>
      </w:r>
      <w:r w:rsidR="00BB64FF" w:rsidRPr="004C66CC">
        <w:rPr>
          <w:rFonts w:ascii="Verdana" w:hAnsi="Verdana"/>
        </w:rPr>
        <w:t>/i</w:t>
      </w:r>
      <w:r w:rsidR="00EB3306" w:rsidRPr="004C66CC">
        <w:rPr>
          <w:rFonts w:ascii="Verdana" w:hAnsi="Verdana"/>
        </w:rPr>
        <w:t>, ai sensi dell’art</w:t>
      </w:r>
      <w:r w:rsidR="00647FD5">
        <w:rPr>
          <w:rFonts w:ascii="Verdana" w:hAnsi="Verdana"/>
        </w:rPr>
        <w:t>icolo</w:t>
      </w:r>
      <w:r w:rsidR="00EB3306" w:rsidRPr="004C66CC">
        <w:rPr>
          <w:rFonts w:ascii="Verdana" w:hAnsi="Verdana"/>
        </w:rPr>
        <w:t xml:space="preserve"> 80, comma 3</w:t>
      </w:r>
      <w:r w:rsidR="00F9342F" w:rsidRPr="004C66CC">
        <w:rPr>
          <w:rFonts w:ascii="Verdana" w:hAnsi="Verdana"/>
        </w:rPr>
        <w:t>,</w:t>
      </w:r>
      <w:r w:rsidR="0089198C" w:rsidRPr="004C66CC">
        <w:rPr>
          <w:rFonts w:ascii="Verdana" w:hAnsi="Verdana"/>
        </w:rPr>
        <w:t xml:space="preserve"> </w:t>
      </w:r>
      <w:r w:rsidR="00035182" w:rsidRPr="004C66CC">
        <w:rPr>
          <w:rFonts w:ascii="Verdana" w:hAnsi="Verdana"/>
        </w:rPr>
        <w:t>d.lgs. 50/2016</w:t>
      </w:r>
      <w:r w:rsidR="00BA0303">
        <w:rPr>
          <w:rFonts w:ascii="Verdana" w:hAnsi="Verdana"/>
        </w:rPr>
        <w:t xml:space="preserve"> (come da documentazione allegata)</w:t>
      </w:r>
      <w:r w:rsidR="00BA0F79" w:rsidRPr="004C66CC">
        <w:rPr>
          <w:rFonts w:ascii="Verdana" w:hAnsi="Verdana"/>
        </w:rPr>
        <w:t>;</w:t>
      </w:r>
      <w:r w:rsidR="00035182" w:rsidRPr="004C66CC">
        <w:rPr>
          <w:rFonts w:ascii="Verdana" w:hAnsi="Verdana"/>
        </w:rPr>
        <w:t xml:space="preserve"> </w:t>
      </w:r>
    </w:p>
    <w:p w14:paraId="1274E0DB" w14:textId="77777777" w:rsidR="006F6055" w:rsidRPr="004C66CC" w:rsidRDefault="006F6055" w:rsidP="00C82C04">
      <w:pPr>
        <w:spacing w:after="120"/>
        <w:jc w:val="both"/>
        <w:rPr>
          <w:rFonts w:ascii="Verdana" w:hAnsi="Verdana"/>
          <w:i/>
        </w:rPr>
      </w:pPr>
    </w:p>
    <w:p w14:paraId="28E2E782" w14:textId="77777777" w:rsidR="006F6055" w:rsidRPr="004C66CC" w:rsidRDefault="006F6055" w:rsidP="00C82C04">
      <w:pPr>
        <w:spacing w:after="120"/>
        <w:jc w:val="both"/>
        <w:rPr>
          <w:rFonts w:ascii="Verdana" w:hAnsi="Verdana"/>
          <w:i/>
        </w:rPr>
      </w:pPr>
    </w:p>
    <w:p w14:paraId="23D837AD" w14:textId="77777777" w:rsidR="00EB3306" w:rsidRPr="004C66CC" w:rsidRDefault="00EB3306" w:rsidP="00C82C04">
      <w:pPr>
        <w:spacing w:after="120"/>
        <w:jc w:val="both"/>
        <w:rPr>
          <w:rFonts w:ascii="Verdana" w:hAnsi="Verdana"/>
          <w:i/>
        </w:rPr>
      </w:pPr>
      <w:r w:rsidRPr="004C66CC">
        <w:rPr>
          <w:rFonts w:ascii="Verdana" w:hAnsi="Verdana"/>
          <w:i/>
        </w:rPr>
        <w:t>Ovvero</w:t>
      </w:r>
      <w:r w:rsidR="00043AE7" w:rsidRPr="004C66CC">
        <w:rPr>
          <w:rFonts w:ascii="Verdana" w:hAnsi="Verdana"/>
          <w:i/>
        </w:rPr>
        <w:t>:</w:t>
      </w:r>
    </w:p>
    <w:p w14:paraId="38DCAC55" w14:textId="77777777" w:rsidR="00EB3306" w:rsidRPr="004C66CC" w:rsidRDefault="00EB3306" w:rsidP="00C82C04">
      <w:pPr>
        <w:spacing w:after="120"/>
        <w:jc w:val="both"/>
        <w:rPr>
          <w:rFonts w:ascii="Verdana" w:hAnsi="Verdana"/>
          <w:highlight w:val="yellow"/>
        </w:rPr>
      </w:pPr>
    </w:p>
    <w:p w14:paraId="04CC1379" w14:textId="77777777" w:rsidR="00EB3306" w:rsidRPr="00BA0F79" w:rsidRDefault="00745800" w:rsidP="00C82C04">
      <w:pPr>
        <w:numPr>
          <w:ilvl w:val="0"/>
          <w:numId w:val="26"/>
        </w:numPr>
        <w:spacing w:after="120"/>
        <w:jc w:val="both"/>
        <w:rPr>
          <w:rFonts w:ascii="Verdana" w:hAnsi="Verdana"/>
        </w:rPr>
      </w:pPr>
      <w:r w:rsidRPr="00745800">
        <w:rPr>
          <w:rFonts w:ascii="Verdana" w:hAnsi="Verdana"/>
        </w:rPr>
        <w:t>1.</w:t>
      </w:r>
      <w:r w:rsidR="00BA0F79" w:rsidRPr="00745800">
        <w:rPr>
          <w:rFonts w:ascii="Verdana" w:hAnsi="Verdana"/>
        </w:rPr>
        <w:t>3</w:t>
      </w:r>
      <w:r w:rsidR="006F6055" w:rsidRPr="00745800">
        <w:rPr>
          <w:rFonts w:ascii="Verdana" w:hAnsi="Verdana"/>
        </w:rPr>
        <w:t xml:space="preserve"> </w:t>
      </w:r>
      <w:r w:rsidR="006F6055" w:rsidRPr="00BA0F79">
        <w:rPr>
          <w:rFonts w:ascii="Verdana" w:hAnsi="Verdana"/>
        </w:rPr>
        <w:t xml:space="preserve">che nei propri confronti non sono state pronunciate condanne emesse con sentenza passata in giudicato, ovvero emessi decreti penali di condanna divenuti irrevocabili, ovvero sentenze di applicazione della pena su richiesta ai sensi dell’art. 444 c.p.p., anche riferita ad un subappaltatore nei casi di cui all’art. 105 comma 6, per i reati di cui al precedente punto </w:t>
      </w:r>
      <w:r w:rsidR="00BA0F79">
        <w:rPr>
          <w:rFonts w:ascii="Verdana" w:hAnsi="Verdana"/>
        </w:rPr>
        <w:t>1</w:t>
      </w:r>
      <w:r w:rsidR="006F6055" w:rsidRPr="00BA0F79">
        <w:rPr>
          <w:rFonts w:ascii="Verdana" w:hAnsi="Verdana"/>
        </w:rPr>
        <w:t xml:space="preserve">.1, </w:t>
      </w:r>
      <w:r w:rsidR="006F6055" w:rsidRPr="004C66CC">
        <w:rPr>
          <w:rFonts w:ascii="Verdana" w:hAnsi="Verdana"/>
        </w:rPr>
        <w:t>ad eccezione del</w:t>
      </w:r>
      <w:r w:rsidR="00B05EFF" w:rsidRPr="004C66CC">
        <w:rPr>
          <w:rFonts w:ascii="Verdana" w:hAnsi="Verdana"/>
        </w:rPr>
        <w:t>/i</w:t>
      </w:r>
      <w:r w:rsidR="006F6055" w:rsidRPr="004C66CC">
        <w:rPr>
          <w:rFonts w:ascii="Verdana" w:hAnsi="Verdana"/>
        </w:rPr>
        <w:t xml:space="preserve"> </w:t>
      </w:r>
      <w:r w:rsidR="00EB3306" w:rsidRPr="004C66CC">
        <w:rPr>
          <w:rFonts w:ascii="Verdana" w:hAnsi="Verdana"/>
        </w:rPr>
        <w:t>reat</w:t>
      </w:r>
      <w:r w:rsidR="0089198C" w:rsidRPr="004C66CC">
        <w:rPr>
          <w:rFonts w:ascii="Verdana" w:hAnsi="Verdana"/>
        </w:rPr>
        <w:t>o/</w:t>
      </w:r>
      <w:r w:rsidR="00EB3306" w:rsidRPr="004C66CC">
        <w:rPr>
          <w:rFonts w:ascii="Verdana" w:hAnsi="Verdana"/>
        </w:rPr>
        <w:t xml:space="preserve">i </w:t>
      </w:r>
      <w:r w:rsidR="0089198C" w:rsidRPr="004C66CC">
        <w:rPr>
          <w:rFonts w:ascii="Verdana" w:hAnsi="Verdana"/>
        </w:rPr>
        <w:t>di…………………………………</w:t>
      </w:r>
      <w:r w:rsidR="006F6055" w:rsidRPr="004C66CC">
        <w:rPr>
          <w:rFonts w:ascii="Verdana" w:hAnsi="Verdana"/>
        </w:rPr>
        <w:t>…………</w:t>
      </w:r>
      <w:r w:rsidR="00BA0303">
        <w:rPr>
          <w:rFonts w:ascii="Verdana" w:hAnsi="Verdana"/>
        </w:rPr>
        <w:t>…</w:t>
      </w:r>
      <w:proofErr w:type="gramStart"/>
      <w:r w:rsidR="00BA0303">
        <w:rPr>
          <w:rFonts w:ascii="Verdana" w:hAnsi="Verdana"/>
        </w:rPr>
        <w:t>…….</w:t>
      </w:r>
      <w:proofErr w:type="gramEnd"/>
      <w:r w:rsidR="00BA0303">
        <w:rPr>
          <w:rFonts w:ascii="Verdana" w:hAnsi="Verdana"/>
        </w:rPr>
        <w:t xml:space="preserve">. </w:t>
      </w:r>
      <w:r w:rsidR="00BA0303">
        <w:rPr>
          <w:rFonts w:ascii="Verdana" w:hAnsi="Verdana"/>
        </w:rPr>
        <w:lastRenderedPageBreak/>
        <w:t>………………………………………………………………………………..</w:t>
      </w:r>
      <w:r w:rsidR="0089198C" w:rsidRPr="004C66CC">
        <w:rPr>
          <w:rFonts w:ascii="Verdana" w:hAnsi="Verdana"/>
        </w:rPr>
        <w:t>,</w:t>
      </w:r>
      <w:r w:rsidR="0089198C" w:rsidRPr="00BA0F79">
        <w:rPr>
          <w:rFonts w:ascii="Verdana" w:hAnsi="Verdana"/>
        </w:rPr>
        <w:t xml:space="preserve"> </w:t>
      </w:r>
      <w:r w:rsidR="0022351F" w:rsidRPr="00BA0F79">
        <w:rPr>
          <w:rFonts w:ascii="Verdana" w:hAnsi="Verdana"/>
        </w:rPr>
        <w:t>e</w:t>
      </w:r>
      <w:r w:rsidR="00B05EFF" w:rsidRPr="00BA0F79">
        <w:rPr>
          <w:rFonts w:ascii="Verdana" w:hAnsi="Verdana"/>
        </w:rPr>
        <w:t xml:space="preserve"> in relazione a tale ipotesi e limitatamente </w:t>
      </w:r>
      <w:r w:rsidR="0022351F" w:rsidRPr="00BA0F79">
        <w:rPr>
          <w:rFonts w:ascii="Verdana" w:hAnsi="Verdana"/>
        </w:rPr>
        <w:t>a</w:t>
      </w:r>
      <w:r w:rsidR="00B05EFF" w:rsidRPr="00BA0F79">
        <w:rPr>
          <w:rFonts w:ascii="Verdana" w:hAnsi="Verdana"/>
        </w:rPr>
        <w:t>l caso</w:t>
      </w:r>
      <w:r w:rsidR="00EB3306" w:rsidRPr="00BA0F79">
        <w:rPr>
          <w:rFonts w:ascii="Verdana" w:hAnsi="Verdana"/>
        </w:rPr>
        <w:t xml:space="preserve"> in cui la sentenza definitiva abbia imposto una pena detentiva non superiore a 18 mesi, ovvero abbia riconosciuto l’attenuante della collaborazione come definita per le singole fattispecie di reato, o </w:t>
      </w:r>
      <w:r w:rsidR="00BA0F79">
        <w:rPr>
          <w:rFonts w:ascii="Verdana" w:hAnsi="Verdana"/>
        </w:rPr>
        <w:t>d</w:t>
      </w:r>
      <w:r w:rsidR="00EB3306" w:rsidRPr="00BA0F79">
        <w:rPr>
          <w:rFonts w:ascii="Verdana" w:hAnsi="Verdana"/>
        </w:rPr>
        <w:t>all’art</w:t>
      </w:r>
      <w:r w:rsidR="00647FD5">
        <w:rPr>
          <w:rFonts w:ascii="Verdana" w:hAnsi="Verdana"/>
        </w:rPr>
        <w:t>icolo</w:t>
      </w:r>
      <w:r w:rsidR="00EB3306" w:rsidRPr="00BA0F79">
        <w:rPr>
          <w:rFonts w:ascii="Verdana" w:hAnsi="Verdana"/>
        </w:rPr>
        <w:t xml:space="preserve"> 80 comma 5, e sempre </w:t>
      </w:r>
      <w:r w:rsidR="0022351F" w:rsidRPr="00BA0F79">
        <w:rPr>
          <w:rFonts w:ascii="Verdana" w:hAnsi="Verdana"/>
        </w:rPr>
        <w:t>trattandosi di casi c</w:t>
      </w:r>
      <w:r w:rsidR="00EB3306" w:rsidRPr="00BA0F79">
        <w:rPr>
          <w:rFonts w:ascii="Verdana" w:hAnsi="Verdana"/>
        </w:rPr>
        <w:t xml:space="preserve">he </w:t>
      </w:r>
      <w:r w:rsidR="0022351F" w:rsidRPr="00BA0F79">
        <w:rPr>
          <w:rFonts w:ascii="Verdana" w:hAnsi="Verdana"/>
        </w:rPr>
        <w:t xml:space="preserve">non </w:t>
      </w:r>
      <w:r w:rsidR="00EB3306" w:rsidRPr="00BA0F79">
        <w:rPr>
          <w:rFonts w:ascii="Verdana" w:hAnsi="Verdana"/>
        </w:rPr>
        <w:t xml:space="preserve">hanno comportato la pena accessoria della esclusione </w:t>
      </w:r>
      <w:r w:rsidR="00B05EFF" w:rsidRPr="00BA0F79">
        <w:rPr>
          <w:rFonts w:ascii="Verdana" w:hAnsi="Verdana"/>
        </w:rPr>
        <w:t xml:space="preserve">dell’Impresa </w:t>
      </w:r>
      <w:r w:rsidR="00EB3306" w:rsidRPr="00BA0F79">
        <w:rPr>
          <w:rFonts w:ascii="Verdana" w:hAnsi="Verdana"/>
        </w:rPr>
        <w:t>dalla partecipazione alle procedure di gara ovvero del divieto di contrattare con la pubblica amministrazione, di aver risarcito o di essersi impegnato a risarcire qualunque danno causato dal reato o dall’illecito e di aver adottato provvedimenti concreti  tecnici e organizzativi idonei a prevenire ulteriori reati o illeciti, che I</w:t>
      </w:r>
      <w:r w:rsidR="0022351F" w:rsidRPr="00BA0F79">
        <w:rPr>
          <w:rFonts w:ascii="Verdana" w:hAnsi="Verdana"/>
        </w:rPr>
        <w:t>nail</w:t>
      </w:r>
      <w:r w:rsidR="00EB3306" w:rsidRPr="00BA0F79">
        <w:rPr>
          <w:rFonts w:ascii="Verdana" w:hAnsi="Verdana"/>
        </w:rPr>
        <w:t xml:space="preserve"> possa ritenere sufficienti al fine della non esclusione dalla gara, ai sensi dell’art</w:t>
      </w:r>
      <w:r w:rsidR="00647FD5">
        <w:rPr>
          <w:rFonts w:ascii="Verdana" w:hAnsi="Verdana"/>
        </w:rPr>
        <w:t>icolo</w:t>
      </w:r>
      <w:r w:rsidR="00EB3306" w:rsidRPr="00BA0F79">
        <w:rPr>
          <w:rFonts w:ascii="Verdana" w:hAnsi="Verdana"/>
        </w:rPr>
        <w:t xml:space="preserve"> 80, commi 7 e 8, d.</w:t>
      </w:r>
      <w:r w:rsidR="00647FD5">
        <w:rPr>
          <w:rFonts w:ascii="Verdana" w:hAnsi="Verdana"/>
        </w:rPr>
        <w:t xml:space="preserve"> </w:t>
      </w:r>
      <w:r w:rsidR="00EB3306" w:rsidRPr="00BA0F79">
        <w:rPr>
          <w:rFonts w:ascii="Verdana" w:hAnsi="Verdana"/>
        </w:rPr>
        <w:t xml:space="preserve">lgs. 50/2106, ed </w:t>
      </w:r>
      <w:proofErr w:type="gramStart"/>
      <w:r w:rsidR="00EB3306" w:rsidRPr="00BA0F79">
        <w:rPr>
          <w:rFonts w:ascii="Verdana" w:hAnsi="Verdana"/>
        </w:rPr>
        <w:t>all’uopo</w:t>
      </w:r>
      <w:proofErr w:type="gramEnd"/>
      <w:r w:rsidR="00EB3306" w:rsidRPr="00BA0F79">
        <w:rPr>
          <w:rFonts w:ascii="Verdana" w:hAnsi="Verdana"/>
        </w:rPr>
        <w:t xml:space="preserve"> allega la </w:t>
      </w:r>
      <w:r>
        <w:rPr>
          <w:rFonts w:ascii="Verdana" w:hAnsi="Verdana"/>
        </w:rPr>
        <w:t xml:space="preserve">relativa </w:t>
      </w:r>
      <w:r w:rsidR="00EB3306" w:rsidRPr="00BA0F79">
        <w:rPr>
          <w:rFonts w:ascii="Verdana" w:hAnsi="Verdana"/>
        </w:rPr>
        <w:t>documentazione</w:t>
      </w:r>
      <w:r w:rsidR="0022351F" w:rsidRPr="00BA0F79">
        <w:rPr>
          <w:rFonts w:ascii="Verdana" w:hAnsi="Verdana"/>
        </w:rPr>
        <w:t>, come di seguito indicato:</w:t>
      </w:r>
      <w:r w:rsidR="00EB3306" w:rsidRPr="00BA0F79">
        <w:rPr>
          <w:rFonts w:ascii="Verdana" w:hAnsi="Verdana"/>
        </w:rPr>
        <w:t xml:space="preserve"> </w:t>
      </w:r>
    </w:p>
    <w:p w14:paraId="2413AD39" w14:textId="77777777" w:rsidR="00EB3306" w:rsidRPr="00C82C04" w:rsidRDefault="00EB3306" w:rsidP="00C82C04">
      <w:pPr>
        <w:widowControl w:val="0"/>
        <w:ind w:right="40"/>
        <w:jc w:val="both"/>
        <w:rPr>
          <w:rFonts w:ascii="Verdana" w:hAnsi="Verdana"/>
        </w:rPr>
      </w:pPr>
    </w:p>
    <w:p w14:paraId="21E93A40" w14:textId="77777777" w:rsidR="009A36E9" w:rsidRPr="00C82C04" w:rsidRDefault="009A36E9" w:rsidP="00C82C04">
      <w:pPr>
        <w:widowControl w:val="0"/>
        <w:numPr>
          <w:ilvl w:val="0"/>
          <w:numId w:val="13"/>
        </w:numPr>
        <w:ind w:left="1134" w:right="40"/>
        <w:jc w:val="both"/>
        <w:rPr>
          <w:rFonts w:ascii="Verdana" w:hAnsi="Verdana"/>
        </w:rPr>
      </w:pPr>
      <w:r w:rsidRPr="00C82C04">
        <w:rPr>
          <w:rFonts w:ascii="Verdana" w:hAnsi="Verdana"/>
        </w:rPr>
        <w:t>____________________________________________________________</w:t>
      </w:r>
    </w:p>
    <w:p w14:paraId="0B6C7B3A" w14:textId="77777777" w:rsidR="009A36E9" w:rsidRPr="00C82C04" w:rsidRDefault="009A36E9" w:rsidP="00C82C04">
      <w:pPr>
        <w:widowControl w:val="0"/>
        <w:numPr>
          <w:ilvl w:val="0"/>
          <w:numId w:val="13"/>
        </w:numPr>
        <w:ind w:left="1134" w:right="40"/>
        <w:jc w:val="both"/>
        <w:rPr>
          <w:rFonts w:ascii="Verdana" w:hAnsi="Verdana"/>
        </w:rPr>
      </w:pPr>
      <w:r w:rsidRPr="00C82C04">
        <w:rPr>
          <w:rFonts w:ascii="Verdana" w:hAnsi="Verdana"/>
        </w:rPr>
        <w:t>____________________________________________________________</w:t>
      </w:r>
    </w:p>
    <w:p w14:paraId="5BC0089B" w14:textId="77777777" w:rsidR="009A36E9" w:rsidRPr="00C82C04" w:rsidRDefault="009A36E9" w:rsidP="00C82C04">
      <w:pPr>
        <w:widowControl w:val="0"/>
        <w:numPr>
          <w:ilvl w:val="0"/>
          <w:numId w:val="13"/>
        </w:numPr>
        <w:ind w:left="1134" w:right="40"/>
        <w:jc w:val="both"/>
        <w:rPr>
          <w:rFonts w:ascii="Verdana" w:hAnsi="Verdana"/>
        </w:rPr>
      </w:pPr>
      <w:r w:rsidRPr="00C82C04">
        <w:rPr>
          <w:rFonts w:ascii="Verdana" w:hAnsi="Verdana"/>
        </w:rPr>
        <w:t>____________________________________________________________</w:t>
      </w:r>
    </w:p>
    <w:p w14:paraId="71170669" w14:textId="77777777" w:rsidR="00043AE7" w:rsidRPr="00C82C04" w:rsidRDefault="00043AE7" w:rsidP="00C82C04">
      <w:pPr>
        <w:widowControl w:val="0"/>
        <w:ind w:left="720" w:right="40"/>
        <w:jc w:val="both"/>
        <w:rPr>
          <w:rFonts w:ascii="Verdana" w:hAnsi="Verdana"/>
          <w:i/>
        </w:rPr>
      </w:pPr>
    </w:p>
    <w:p w14:paraId="1B5DDDC3" w14:textId="77777777" w:rsidR="00973E58" w:rsidRDefault="00973E58" w:rsidP="00BA0303">
      <w:pPr>
        <w:pStyle w:val="NormaleWeb"/>
        <w:numPr>
          <w:ilvl w:val="0"/>
          <w:numId w:val="30"/>
        </w:numPr>
        <w:ind w:left="426"/>
        <w:jc w:val="both"/>
        <w:rPr>
          <w:rFonts w:ascii="Verdana" w:hAnsi="Verdana" w:cs="Tahoma"/>
          <w:sz w:val="20"/>
          <w:szCs w:val="20"/>
        </w:rPr>
      </w:pPr>
      <w:r w:rsidRPr="00745800">
        <w:rPr>
          <w:rFonts w:ascii="Verdana" w:hAnsi="Verdana" w:cs="Tahoma"/>
          <w:sz w:val="20"/>
          <w:szCs w:val="20"/>
        </w:rPr>
        <w:t>2.</w:t>
      </w:r>
      <w:r w:rsidRPr="00BB64FF">
        <w:rPr>
          <w:rFonts w:ascii="Verdana" w:hAnsi="Verdana" w:cs="Tahoma"/>
          <w:sz w:val="20"/>
          <w:szCs w:val="20"/>
        </w:rPr>
        <w:t xml:space="preserve"> che nei propri confronti non sussistono cause di decadenza, di sospensione o di divieto previste dall’</w:t>
      </w:r>
      <w:hyperlink r:id="rId19" w:anchor="067" w:history="1">
        <w:r w:rsidRPr="00BB64FF">
          <w:rPr>
            <w:rStyle w:val="Collegamentoipertestuale"/>
            <w:rFonts w:ascii="Verdana" w:hAnsi="Verdana" w:cs="Tahoma"/>
            <w:color w:val="auto"/>
            <w:sz w:val="20"/>
            <w:szCs w:val="20"/>
            <w:u w:val="none"/>
          </w:rPr>
          <w:t>articolo 67 d. lgs. 159/2011</w:t>
        </w:r>
      </w:hyperlink>
      <w:r w:rsidRPr="00BB64FF">
        <w:rPr>
          <w:rFonts w:ascii="Verdana" w:hAnsi="Verdana" w:cs="Tahoma"/>
          <w:sz w:val="20"/>
          <w:szCs w:val="20"/>
        </w:rPr>
        <w:t xml:space="preserve"> o tentativi di infiltrazione mafiosa di cui all’</w:t>
      </w:r>
      <w:hyperlink r:id="rId20" w:anchor="084" w:history="1">
        <w:r w:rsidRPr="00BB64FF">
          <w:rPr>
            <w:rStyle w:val="Collegamentoipertestuale"/>
            <w:rFonts w:ascii="Verdana" w:hAnsi="Verdana" w:cs="Tahoma"/>
            <w:color w:val="auto"/>
            <w:sz w:val="20"/>
            <w:szCs w:val="20"/>
            <w:u w:val="none"/>
          </w:rPr>
          <w:t>articolo 84, comma 4, del medesimo decreto</w:t>
        </w:r>
      </w:hyperlink>
      <w:r w:rsidRPr="00BB64FF">
        <w:rPr>
          <w:rFonts w:ascii="Verdana" w:hAnsi="Verdana" w:cs="Tahoma"/>
          <w:sz w:val="20"/>
          <w:szCs w:val="20"/>
        </w:rPr>
        <w:t xml:space="preserve"> legislativo.</w:t>
      </w:r>
      <w:r w:rsidRPr="00C82C04">
        <w:rPr>
          <w:rFonts w:ascii="Verdana" w:hAnsi="Verdana" w:cs="Tahoma"/>
          <w:sz w:val="20"/>
          <w:szCs w:val="20"/>
        </w:rPr>
        <w:t xml:space="preserve">  </w:t>
      </w:r>
    </w:p>
    <w:p w14:paraId="7B113FCD" w14:textId="77777777" w:rsidR="00875508" w:rsidRDefault="00875508" w:rsidP="00875508">
      <w:pPr>
        <w:pStyle w:val="NormaleWeb"/>
        <w:numPr>
          <w:ilvl w:val="0"/>
          <w:numId w:val="30"/>
        </w:numPr>
        <w:ind w:left="426"/>
        <w:jc w:val="both"/>
        <w:rPr>
          <w:rFonts w:ascii="Verdana" w:hAnsi="Verdana" w:cs="Tahoma"/>
          <w:sz w:val="20"/>
          <w:szCs w:val="20"/>
        </w:rPr>
      </w:pPr>
      <w:r>
        <w:rPr>
          <w:rFonts w:ascii="Verdana" w:hAnsi="Verdana" w:cs="Tahoma"/>
          <w:sz w:val="20"/>
          <w:szCs w:val="20"/>
        </w:rPr>
        <w:t xml:space="preserve">3.1 al fine di consentire a codesta stazione appaltante la valutazione circa l’insussistenza di gravi illeciti professionali che possono incidere sulla integrità e affidabilità dell’operatore economico partecipante alla presente procedura ai sensi della lett. c) del comma 5, dell’art. 80 del d.lgs. 50/2016, che nei propri confronti non </w:t>
      </w:r>
      <w:r w:rsidRPr="00717C22">
        <w:rPr>
          <w:rFonts w:ascii="Verdana" w:hAnsi="Verdana" w:cs="Tahoma"/>
          <w:sz w:val="20"/>
          <w:szCs w:val="20"/>
        </w:rPr>
        <w:t>sono state pronunciate condanne</w:t>
      </w:r>
      <w:r>
        <w:rPr>
          <w:rFonts w:ascii="Verdana" w:hAnsi="Verdana" w:cs="Tahoma"/>
          <w:sz w:val="20"/>
          <w:szCs w:val="20"/>
        </w:rPr>
        <w:t xml:space="preserve"> </w:t>
      </w:r>
      <w:r w:rsidRPr="00801AC9">
        <w:rPr>
          <w:rFonts w:ascii="Verdana" w:hAnsi="Verdana" w:cs="Tahoma"/>
          <w:b/>
          <w:sz w:val="20"/>
          <w:szCs w:val="20"/>
        </w:rPr>
        <w:t>anche non definitive</w:t>
      </w:r>
      <w:r>
        <w:rPr>
          <w:rFonts w:ascii="Verdana" w:hAnsi="Verdana" w:cs="Tahoma"/>
          <w:sz w:val="20"/>
          <w:szCs w:val="20"/>
        </w:rPr>
        <w:t xml:space="preserve"> con sentenza </w:t>
      </w:r>
      <w:r w:rsidRPr="00801AC9">
        <w:rPr>
          <w:rFonts w:ascii="Verdana" w:hAnsi="Verdana" w:cs="Tahoma"/>
          <w:sz w:val="20"/>
          <w:szCs w:val="20"/>
        </w:rPr>
        <w:t>non passata in giudicato</w:t>
      </w:r>
      <w:r w:rsidRPr="00717C22">
        <w:rPr>
          <w:rFonts w:ascii="Verdana" w:hAnsi="Verdana" w:cs="Tahoma"/>
          <w:sz w:val="20"/>
          <w:szCs w:val="20"/>
        </w:rPr>
        <w:t xml:space="preserve">, </w:t>
      </w:r>
      <w:r>
        <w:rPr>
          <w:rFonts w:ascii="Verdana" w:hAnsi="Verdana" w:cs="Tahoma"/>
          <w:sz w:val="20"/>
          <w:szCs w:val="20"/>
        </w:rPr>
        <w:t>con</w:t>
      </w:r>
      <w:r w:rsidRPr="00717C22">
        <w:rPr>
          <w:rFonts w:ascii="Verdana" w:hAnsi="Verdana" w:cs="Tahoma"/>
          <w:sz w:val="20"/>
          <w:szCs w:val="20"/>
        </w:rPr>
        <w:t xml:space="preserve"> decre</w:t>
      </w:r>
      <w:r>
        <w:rPr>
          <w:rFonts w:ascii="Verdana" w:hAnsi="Verdana" w:cs="Tahoma"/>
          <w:sz w:val="20"/>
          <w:szCs w:val="20"/>
        </w:rPr>
        <w:t>to</w:t>
      </w:r>
      <w:r w:rsidRPr="00717C22">
        <w:rPr>
          <w:rFonts w:ascii="Verdana" w:hAnsi="Verdana" w:cs="Tahoma"/>
          <w:sz w:val="20"/>
          <w:szCs w:val="20"/>
        </w:rPr>
        <w:t xml:space="preserve"> penal</w:t>
      </w:r>
      <w:r>
        <w:rPr>
          <w:rFonts w:ascii="Verdana" w:hAnsi="Verdana" w:cs="Tahoma"/>
          <w:sz w:val="20"/>
          <w:szCs w:val="20"/>
        </w:rPr>
        <w:t xml:space="preserve">e </w:t>
      </w:r>
      <w:r w:rsidRPr="00717C22">
        <w:rPr>
          <w:rFonts w:ascii="Verdana" w:hAnsi="Verdana" w:cs="Tahoma"/>
          <w:sz w:val="20"/>
          <w:szCs w:val="20"/>
        </w:rPr>
        <w:t xml:space="preserve">di condanna, ovvero </w:t>
      </w:r>
      <w:r>
        <w:rPr>
          <w:rFonts w:ascii="Verdana" w:hAnsi="Verdana" w:cs="Tahoma"/>
          <w:sz w:val="20"/>
          <w:szCs w:val="20"/>
        </w:rPr>
        <w:t>con sentenza</w:t>
      </w:r>
      <w:r w:rsidRPr="00717C22">
        <w:rPr>
          <w:rFonts w:ascii="Verdana" w:hAnsi="Verdana" w:cs="Tahoma"/>
          <w:sz w:val="20"/>
          <w:szCs w:val="20"/>
        </w:rPr>
        <w:t xml:space="preserve"> di applicazione della pena su richiesta ai sensi dell’art. 444 c.p.p.,</w:t>
      </w:r>
      <w:r>
        <w:rPr>
          <w:rFonts w:ascii="Verdana" w:hAnsi="Verdana" w:cs="Tahoma"/>
          <w:sz w:val="20"/>
          <w:szCs w:val="20"/>
        </w:rPr>
        <w:t xml:space="preserve"> anche se per le stesse è stato ottenuto il beneficio della non menzione, per i reati elencati all’art. 80, comma 1, e riportati al punto 1.1 della presente dichiarazione, nonché per i seguenti reati:</w:t>
      </w:r>
    </w:p>
    <w:p w14:paraId="5FC9A3FE" w14:textId="77777777" w:rsidR="00875508" w:rsidRDefault="00875508" w:rsidP="00875508">
      <w:pPr>
        <w:pStyle w:val="NormaleWeb"/>
        <w:numPr>
          <w:ilvl w:val="1"/>
          <w:numId w:val="30"/>
        </w:numPr>
        <w:ind w:left="709"/>
        <w:jc w:val="both"/>
        <w:rPr>
          <w:rFonts w:ascii="Verdana" w:hAnsi="Verdana" w:cs="Tahoma"/>
          <w:sz w:val="20"/>
          <w:szCs w:val="20"/>
        </w:rPr>
      </w:pPr>
      <w:r w:rsidRPr="00801AC9">
        <w:rPr>
          <w:rFonts w:ascii="Verdana" w:hAnsi="Verdana" w:cs="Tahoma"/>
          <w:sz w:val="20"/>
          <w:szCs w:val="20"/>
        </w:rPr>
        <w:t>abusivo esercizio di una professione;</w:t>
      </w:r>
    </w:p>
    <w:p w14:paraId="55A51F50" w14:textId="77777777" w:rsidR="00875508" w:rsidRDefault="00875508" w:rsidP="00875508">
      <w:pPr>
        <w:pStyle w:val="NormaleWeb"/>
        <w:numPr>
          <w:ilvl w:val="1"/>
          <w:numId w:val="30"/>
        </w:numPr>
        <w:ind w:left="709"/>
        <w:jc w:val="both"/>
        <w:rPr>
          <w:rFonts w:ascii="Verdana" w:hAnsi="Verdana" w:cs="Tahoma"/>
          <w:sz w:val="20"/>
          <w:szCs w:val="20"/>
        </w:rPr>
      </w:pPr>
      <w:r w:rsidRPr="00801AC9">
        <w:rPr>
          <w:rFonts w:ascii="Verdana" w:hAnsi="Verdana" w:cs="Tahoma"/>
          <w:sz w:val="20"/>
          <w:szCs w:val="20"/>
        </w:rPr>
        <w:t>reati fallimentari (bancarotta semplice e bancarotta fraudolenta, omessa dichiarazione di beni da comprendere nell’inventario fallimentare, ricorso abusivo al credito);</w:t>
      </w:r>
    </w:p>
    <w:p w14:paraId="3AAF2A50" w14:textId="77777777" w:rsidR="00875508" w:rsidRDefault="00875508" w:rsidP="00875508">
      <w:pPr>
        <w:pStyle w:val="NormaleWeb"/>
        <w:numPr>
          <w:ilvl w:val="1"/>
          <w:numId w:val="30"/>
        </w:numPr>
        <w:ind w:left="709"/>
        <w:jc w:val="both"/>
        <w:rPr>
          <w:rFonts w:ascii="Verdana" w:hAnsi="Verdana" w:cs="Tahoma"/>
          <w:sz w:val="20"/>
          <w:szCs w:val="20"/>
        </w:rPr>
      </w:pPr>
      <w:r w:rsidRPr="00801AC9">
        <w:rPr>
          <w:rFonts w:ascii="Verdana" w:hAnsi="Verdana" w:cs="Tahoma"/>
          <w:sz w:val="20"/>
          <w:szCs w:val="20"/>
        </w:rPr>
        <w:t>reati tributari ex d.lgs. 74/2000, i reati societari, i delitti contro l’industria e il commercio;</w:t>
      </w:r>
    </w:p>
    <w:p w14:paraId="6CF70844" w14:textId="77777777" w:rsidR="00875508" w:rsidRDefault="00875508" w:rsidP="00875508">
      <w:pPr>
        <w:pStyle w:val="NormaleWeb"/>
        <w:numPr>
          <w:ilvl w:val="1"/>
          <w:numId w:val="30"/>
        </w:numPr>
        <w:ind w:left="709"/>
        <w:jc w:val="both"/>
        <w:rPr>
          <w:rFonts w:ascii="Verdana" w:hAnsi="Verdana" w:cs="Tahoma"/>
          <w:sz w:val="20"/>
          <w:szCs w:val="20"/>
        </w:rPr>
      </w:pPr>
      <w:r w:rsidRPr="00801AC9">
        <w:rPr>
          <w:rFonts w:ascii="Verdana" w:hAnsi="Verdana" w:cs="Tahoma"/>
          <w:sz w:val="20"/>
          <w:szCs w:val="20"/>
        </w:rPr>
        <w:t>reati urbanistici di cui all’art. 44, comma 1 lettere b) e c) del Testo Unico delle disposizioni legislative e regolamentari in materia edilizia, di cui al decreto del Presidente della Repubblica 6 giugno 2001, n. 380 con riferimento agli affidamenti aventi ad oggetto lavori o servizi di architettura e ingegneria;</w:t>
      </w:r>
    </w:p>
    <w:p w14:paraId="5C05044C" w14:textId="77777777" w:rsidR="00875508" w:rsidRDefault="00875508" w:rsidP="00875508">
      <w:pPr>
        <w:pStyle w:val="NormaleWeb"/>
        <w:numPr>
          <w:ilvl w:val="1"/>
          <w:numId w:val="30"/>
        </w:numPr>
        <w:ind w:left="709"/>
        <w:jc w:val="both"/>
        <w:rPr>
          <w:rFonts w:ascii="Verdana" w:hAnsi="Verdana" w:cs="Tahoma"/>
          <w:sz w:val="20"/>
          <w:szCs w:val="20"/>
        </w:rPr>
      </w:pPr>
      <w:r w:rsidRPr="00801AC9">
        <w:rPr>
          <w:rFonts w:ascii="Verdana" w:hAnsi="Verdana" w:cs="Tahoma"/>
          <w:sz w:val="20"/>
          <w:szCs w:val="20"/>
        </w:rPr>
        <w:t>rea</w:t>
      </w:r>
      <w:r>
        <w:rPr>
          <w:rFonts w:ascii="Verdana" w:hAnsi="Verdana" w:cs="Tahoma"/>
          <w:sz w:val="20"/>
          <w:szCs w:val="20"/>
        </w:rPr>
        <w:t>ti previsti dal d.lgs. 231/2001;</w:t>
      </w:r>
    </w:p>
    <w:p w14:paraId="4782D184" w14:textId="77777777" w:rsidR="00875508" w:rsidRDefault="00875508" w:rsidP="00875508">
      <w:pPr>
        <w:pStyle w:val="NormaleWeb"/>
        <w:numPr>
          <w:ilvl w:val="1"/>
          <w:numId w:val="30"/>
        </w:numPr>
        <w:ind w:left="709"/>
        <w:jc w:val="both"/>
        <w:rPr>
          <w:rFonts w:ascii="Verdana" w:hAnsi="Verdana" w:cs="Tahoma"/>
          <w:sz w:val="20"/>
          <w:szCs w:val="20"/>
        </w:rPr>
      </w:pPr>
      <w:r>
        <w:rPr>
          <w:rFonts w:ascii="Verdana" w:hAnsi="Verdana" w:cs="Tahoma"/>
          <w:sz w:val="20"/>
          <w:szCs w:val="20"/>
        </w:rPr>
        <w:t>reati commessi nell’esercizio dell’attività professionale.</w:t>
      </w:r>
    </w:p>
    <w:p w14:paraId="00ACA31A" w14:textId="77777777" w:rsidR="00875508" w:rsidRDefault="00875508" w:rsidP="00875508">
      <w:pPr>
        <w:spacing w:after="120"/>
        <w:jc w:val="both"/>
        <w:rPr>
          <w:rFonts w:ascii="Verdana" w:hAnsi="Verdana"/>
          <w:i/>
        </w:rPr>
      </w:pPr>
    </w:p>
    <w:p w14:paraId="79F9D05E" w14:textId="77777777" w:rsidR="00875508" w:rsidRPr="004C66CC" w:rsidRDefault="00875508" w:rsidP="00875508">
      <w:pPr>
        <w:spacing w:after="120"/>
        <w:jc w:val="both"/>
        <w:rPr>
          <w:rFonts w:ascii="Verdana" w:hAnsi="Verdana"/>
          <w:i/>
        </w:rPr>
      </w:pPr>
      <w:r>
        <w:rPr>
          <w:rFonts w:ascii="Verdana" w:hAnsi="Verdana"/>
          <w:i/>
        </w:rPr>
        <w:t>O</w:t>
      </w:r>
      <w:r w:rsidRPr="004C66CC">
        <w:rPr>
          <w:rFonts w:ascii="Verdana" w:hAnsi="Verdana"/>
          <w:i/>
        </w:rPr>
        <w:t>vvero:</w:t>
      </w:r>
    </w:p>
    <w:p w14:paraId="7FBBA1A1" w14:textId="77777777" w:rsidR="00875508" w:rsidRDefault="00875508" w:rsidP="00875508">
      <w:pPr>
        <w:pStyle w:val="NormaleWeb"/>
        <w:numPr>
          <w:ilvl w:val="0"/>
          <w:numId w:val="30"/>
        </w:numPr>
        <w:ind w:left="426"/>
        <w:jc w:val="both"/>
        <w:rPr>
          <w:rFonts w:ascii="Verdana" w:hAnsi="Verdana" w:cs="Tahoma"/>
          <w:sz w:val="20"/>
          <w:szCs w:val="20"/>
        </w:rPr>
      </w:pPr>
      <w:r>
        <w:rPr>
          <w:rFonts w:ascii="Verdana" w:hAnsi="Verdana" w:cs="Tahoma"/>
          <w:sz w:val="20"/>
          <w:szCs w:val="20"/>
        </w:rPr>
        <w:t xml:space="preserve">3.2 che nei propri confronti </w:t>
      </w:r>
      <w:r w:rsidRPr="00717C22">
        <w:rPr>
          <w:rFonts w:ascii="Verdana" w:hAnsi="Verdana" w:cs="Tahoma"/>
          <w:sz w:val="20"/>
          <w:szCs w:val="20"/>
        </w:rPr>
        <w:t>sono state pronunciate condanne</w:t>
      </w:r>
      <w:r>
        <w:rPr>
          <w:rFonts w:ascii="Verdana" w:hAnsi="Verdana" w:cs="Tahoma"/>
          <w:sz w:val="20"/>
          <w:szCs w:val="20"/>
        </w:rPr>
        <w:t xml:space="preserve"> </w:t>
      </w:r>
      <w:r w:rsidRPr="00801AC9">
        <w:rPr>
          <w:rFonts w:ascii="Verdana" w:hAnsi="Verdana" w:cs="Tahoma"/>
          <w:b/>
          <w:sz w:val="20"/>
          <w:szCs w:val="20"/>
        </w:rPr>
        <w:t>anche non definitive</w:t>
      </w:r>
      <w:r>
        <w:rPr>
          <w:rFonts w:ascii="Verdana" w:hAnsi="Verdana" w:cs="Tahoma"/>
          <w:sz w:val="20"/>
          <w:szCs w:val="20"/>
        </w:rPr>
        <w:t xml:space="preserve"> con sentenza </w:t>
      </w:r>
      <w:r w:rsidRPr="00801AC9">
        <w:rPr>
          <w:rFonts w:ascii="Verdana" w:hAnsi="Verdana" w:cs="Tahoma"/>
          <w:sz w:val="20"/>
          <w:szCs w:val="20"/>
        </w:rPr>
        <w:t>non passata in giudicato</w:t>
      </w:r>
      <w:r w:rsidRPr="00717C22">
        <w:rPr>
          <w:rFonts w:ascii="Verdana" w:hAnsi="Verdana" w:cs="Tahoma"/>
          <w:sz w:val="20"/>
          <w:szCs w:val="20"/>
        </w:rPr>
        <w:t xml:space="preserve">, </w:t>
      </w:r>
      <w:r>
        <w:rPr>
          <w:rFonts w:ascii="Verdana" w:hAnsi="Verdana" w:cs="Tahoma"/>
          <w:sz w:val="20"/>
          <w:szCs w:val="20"/>
        </w:rPr>
        <w:t>con</w:t>
      </w:r>
      <w:r w:rsidRPr="00717C22">
        <w:rPr>
          <w:rFonts w:ascii="Verdana" w:hAnsi="Verdana" w:cs="Tahoma"/>
          <w:sz w:val="20"/>
          <w:szCs w:val="20"/>
        </w:rPr>
        <w:t xml:space="preserve"> decre</w:t>
      </w:r>
      <w:r>
        <w:rPr>
          <w:rFonts w:ascii="Verdana" w:hAnsi="Verdana" w:cs="Tahoma"/>
          <w:sz w:val="20"/>
          <w:szCs w:val="20"/>
        </w:rPr>
        <w:t>to</w:t>
      </w:r>
      <w:r w:rsidRPr="00717C22">
        <w:rPr>
          <w:rFonts w:ascii="Verdana" w:hAnsi="Verdana" w:cs="Tahoma"/>
          <w:sz w:val="20"/>
          <w:szCs w:val="20"/>
        </w:rPr>
        <w:t xml:space="preserve"> penal</w:t>
      </w:r>
      <w:r>
        <w:rPr>
          <w:rFonts w:ascii="Verdana" w:hAnsi="Verdana" w:cs="Tahoma"/>
          <w:sz w:val="20"/>
          <w:szCs w:val="20"/>
        </w:rPr>
        <w:t xml:space="preserve">e </w:t>
      </w:r>
      <w:r w:rsidRPr="00717C22">
        <w:rPr>
          <w:rFonts w:ascii="Verdana" w:hAnsi="Verdana" w:cs="Tahoma"/>
          <w:sz w:val="20"/>
          <w:szCs w:val="20"/>
        </w:rPr>
        <w:t xml:space="preserve">di condanna, ovvero </w:t>
      </w:r>
      <w:r>
        <w:rPr>
          <w:rFonts w:ascii="Verdana" w:hAnsi="Verdana" w:cs="Tahoma"/>
          <w:sz w:val="20"/>
          <w:szCs w:val="20"/>
        </w:rPr>
        <w:t>con sentenza</w:t>
      </w:r>
      <w:r w:rsidRPr="00717C22">
        <w:rPr>
          <w:rFonts w:ascii="Verdana" w:hAnsi="Verdana" w:cs="Tahoma"/>
          <w:sz w:val="20"/>
          <w:szCs w:val="20"/>
        </w:rPr>
        <w:t xml:space="preserve"> di applicazione della pena su richiesta ai sensi dell’art. 444 c.p.p.,</w:t>
      </w:r>
      <w:r>
        <w:rPr>
          <w:rFonts w:ascii="Verdana" w:hAnsi="Verdana" w:cs="Tahoma"/>
          <w:sz w:val="20"/>
          <w:szCs w:val="20"/>
        </w:rPr>
        <w:t xml:space="preserve"> anche se per le stesse è stato ottenuto il beneficio della non menzione, per alcuno dei reati elencati all’art. 80, comma 1, e riportati al punto 1.1 della presente dichiarazione, ovvero per reati che incidono sulla </w:t>
      </w:r>
      <w:r w:rsidRPr="00B22764">
        <w:rPr>
          <w:rFonts w:ascii="Verdana" w:hAnsi="Verdana" w:cs="Tahoma"/>
          <w:sz w:val="20"/>
          <w:szCs w:val="20"/>
        </w:rPr>
        <w:t>integrità o affidabilità</w:t>
      </w:r>
      <w:r>
        <w:rPr>
          <w:rFonts w:ascii="Verdana" w:hAnsi="Verdana" w:cs="Tahoma"/>
          <w:sz w:val="20"/>
          <w:szCs w:val="20"/>
        </w:rPr>
        <w:t xml:space="preserve"> professionale dell’operatore economico partecipante </w:t>
      </w:r>
      <w:r>
        <w:rPr>
          <w:rFonts w:ascii="Verdana" w:hAnsi="Verdana" w:cs="Tahoma"/>
          <w:sz w:val="20"/>
          <w:szCs w:val="20"/>
        </w:rPr>
        <w:lastRenderedPageBreak/>
        <w:t>alla presente procedura ai sensi della lett. c) del comma 5, dell’art. 80 del d.lgs. 50/2016 per come elencati al precedente punto 3.1, di cui si fornisce dettaglio:</w:t>
      </w:r>
    </w:p>
    <w:p w14:paraId="5C34900D" w14:textId="77777777" w:rsidR="00875508" w:rsidRDefault="00875508" w:rsidP="00875508">
      <w:pPr>
        <w:pStyle w:val="NormaleWeb"/>
        <w:ind w:left="426"/>
        <w:jc w:val="both"/>
        <w:rPr>
          <w:rFonts w:ascii="Verdana" w:hAnsi="Verdana" w:cs="Tahoma"/>
          <w:sz w:val="20"/>
          <w:szCs w:val="20"/>
        </w:rPr>
      </w:pPr>
      <w:r>
        <w:rPr>
          <w:rFonts w:ascii="Verdana" w:hAnsi="Verdana" w:cs="Tahoma"/>
          <w:sz w:val="20"/>
          <w:szCs w:val="20"/>
        </w:rPr>
        <w:t>provvedimento di condanna: ___________ del _______ emesso da _________________;</w:t>
      </w:r>
    </w:p>
    <w:p w14:paraId="67873895" w14:textId="77777777" w:rsidR="00875508" w:rsidRDefault="00875508" w:rsidP="00875508">
      <w:pPr>
        <w:pStyle w:val="NormaleWeb"/>
        <w:ind w:left="426"/>
        <w:jc w:val="both"/>
        <w:rPr>
          <w:rFonts w:ascii="Verdana" w:hAnsi="Verdana" w:cs="Tahoma"/>
          <w:sz w:val="20"/>
          <w:szCs w:val="20"/>
        </w:rPr>
      </w:pPr>
      <w:r>
        <w:rPr>
          <w:rFonts w:ascii="Verdana" w:hAnsi="Verdana" w:cs="Tahoma"/>
          <w:sz w:val="20"/>
          <w:szCs w:val="20"/>
        </w:rPr>
        <w:t>reato/i accertato/i nel dispositivo: ______________________________;</w:t>
      </w:r>
    </w:p>
    <w:p w14:paraId="4992A19E" w14:textId="77777777" w:rsidR="00875508" w:rsidRDefault="00875508" w:rsidP="00875508">
      <w:pPr>
        <w:pStyle w:val="NormaleWeb"/>
        <w:ind w:left="426"/>
        <w:jc w:val="both"/>
        <w:rPr>
          <w:rFonts w:ascii="Verdana" w:hAnsi="Verdana" w:cs="Tahoma"/>
          <w:sz w:val="20"/>
          <w:szCs w:val="20"/>
        </w:rPr>
      </w:pPr>
      <w:r>
        <w:rPr>
          <w:rFonts w:ascii="Verdana" w:hAnsi="Verdana" w:cs="Tahoma"/>
          <w:sz w:val="20"/>
          <w:szCs w:val="20"/>
        </w:rPr>
        <w:t>entità della condanna: _______________________________________.</w:t>
      </w:r>
    </w:p>
    <w:p w14:paraId="194EFD0C" w14:textId="77777777" w:rsidR="00875508" w:rsidRPr="009E2B09" w:rsidRDefault="00875508" w:rsidP="00875508">
      <w:pPr>
        <w:ind w:firstLine="426"/>
        <w:jc w:val="both"/>
        <w:rPr>
          <w:rFonts w:ascii="Verdana" w:hAnsi="Verdana"/>
          <w:i/>
        </w:rPr>
      </w:pPr>
      <w:r w:rsidRPr="009E2B09">
        <w:rPr>
          <w:rFonts w:ascii="Verdana" w:hAnsi="Verdana"/>
          <w:i/>
        </w:rPr>
        <w:t>(come da documentazione allegata)</w:t>
      </w:r>
    </w:p>
    <w:p w14:paraId="064E7640" w14:textId="77777777" w:rsidR="00875508" w:rsidRDefault="00875508" w:rsidP="00875508">
      <w:pPr>
        <w:pStyle w:val="NormaleWeb"/>
        <w:ind w:left="426"/>
        <w:jc w:val="both"/>
        <w:rPr>
          <w:rFonts w:ascii="Verdana" w:hAnsi="Verdana" w:cs="Tahoma"/>
          <w:sz w:val="20"/>
          <w:szCs w:val="20"/>
        </w:rPr>
      </w:pPr>
    </w:p>
    <w:p w14:paraId="0B1B3445" w14:textId="77777777" w:rsidR="00043AE7" w:rsidRPr="00C82C04" w:rsidRDefault="00043AE7" w:rsidP="00C82C04">
      <w:pPr>
        <w:widowControl w:val="0"/>
        <w:ind w:left="720" w:right="40"/>
        <w:jc w:val="both"/>
        <w:rPr>
          <w:rFonts w:ascii="Verdana" w:hAnsi="Verdana"/>
          <w:i/>
        </w:rPr>
      </w:pPr>
    </w:p>
    <w:p w14:paraId="2DB0E554" w14:textId="77777777" w:rsidR="009A36E9" w:rsidRPr="00C82C04" w:rsidRDefault="009A36E9" w:rsidP="00C82C04">
      <w:pPr>
        <w:jc w:val="both"/>
        <w:rPr>
          <w:rFonts w:ascii="Verdana" w:hAnsi="Verdana"/>
        </w:rPr>
      </w:pPr>
    </w:p>
    <w:p w14:paraId="765A8C12" w14:textId="77777777" w:rsidR="009A36E9" w:rsidRPr="00C82C04" w:rsidRDefault="009A36E9" w:rsidP="00C82C04">
      <w:pPr>
        <w:jc w:val="both"/>
        <w:rPr>
          <w:rFonts w:ascii="Verdana" w:hAnsi="Verdana"/>
          <w:i/>
        </w:rPr>
      </w:pPr>
      <w:r w:rsidRPr="00C82C04">
        <w:rPr>
          <w:rFonts w:ascii="Verdana" w:hAnsi="Verdana"/>
        </w:rPr>
        <w:t>………..……., ……..…</w:t>
      </w:r>
      <w:r w:rsidRPr="00C82C04">
        <w:rPr>
          <w:rFonts w:ascii="Verdana" w:hAnsi="Verdana"/>
          <w:i/>
        </w:rPr>
        <w:t>….</w:t>
      </w:r>
    </w:p>
    <w:p w14:paraId="0ABC9676" w14:textId="77777777" w:rsidR="009A36E9" w:rsidRPr="00C82C04" w:rsidRDefault="009A36E9" w:rsidP="00C82C04">
      <w:pPr>
        <w:jc w:val="both"/>
        <w:rPr>
          <w:rFonts w:ascii="Verdana" w:hAnsi="Verdana"/>
          <w:i/>
        </w:rPr>
      </w:pPr>
    </w:p>
    <w:p w14:paraId="7FE4F385" w14:textId="77777777" w:rsidR="009A36E9" w:rsidRPr="00C82C04" w:rsidRDefault="009A36E9" w:rsidP="00C82C04">
      <w:pPr>
        <w:ind w:left="426"/>
        <w:jc w:val="both"/>
        <w:rPr>
          <w:rFonts w:ascii="Verdana" w:hAnsi="Verdana"/>
          <w:i/>
        </w:rPr>
      </w:pPr>
      <w:r w:rsidRPr="00C82C04">
        <w:rPr>
          <w:rFonts w:ascii="Verdana" w:hAnsi="Verdana"/>
          <w:i/>
        </w:rPr>
        <w:t>luogo e data</w:t>
      </w:r>
    </w:p>
    <w:p w14:paraId="0D5F4089" w14:textId="77777777" w:rsidR="009A36E9" w:rsidRPr="002259BB" w:rsidRDefault="009A36E9" w:rsidP="00C82C04">
      <w:pPr>
        <w:ind w:left="4253"/>
        <w:jc w:val="both"/>
        <w:rPr>
          <w:rFonts w:ascii="Verdana" w:hAnsi="Verdana"/>
        </w:rPr>
      </w:pPr>
      <w:r w:rsidRPr="002259BB">
        <w:rPr>
          <w:rFonts w:ascii="Verdana" w:hAnsi="Verdana"/>
        </w:rPr>
        <w:t>______________________________________</w:t>
      </w:r>
    </w:p>
    <w:p w14:paraId="1A3B8E21" w14:textId="77777777" w:rsidR="009A36E9" w:rsidRPr="002259BB" w:rsidRDefault="009A36E9" w:rsidP="00C82C04">
      <w:pPr>
        <w:jc w:val="both"/>
        <w:rPr>
          <w:rFonts w:ascii="Verdana" w:hAnsi="Verdana"/>
        </w:rPr>
      </w:pPr>
    </w:p>
    <w:p w14:paraId="79C850F7" w14:textId="77777777" w:rsidR="009A36E9" w:rsidRPr="00C82C04" w:rsidRDefault="00DF19C6" w:rsidP="00CC55F4">
      <w:pPr>
        <w:ind w:left="1418" w:firstLine="709"/>
        <w:jc w:val="both"/>
        <w:rPr>
          <w:rFonts w:ascii="Verdana" w:hAnsi="Verdana"/>
          <w:i/>
        </w:rPr>
      </w:pPr>
      <w:r>
        <w:rPr>
          <w:rFonts w:ascii="Verdana" w:hAnsi="Verdana"/>
          <w:i/>
        </w:rPr>
        <w:t xml:space="preserve">        </w:t>
      </w:r>
      <w:r w:rsidR="00CC55F4">
        <w:rPr>
          <w:rFonts w:ascii="Verdana" w:hAnsi="Verdana"/>
          <w:i/>
        </w:rPr>
        <w:t xml:space="preserve"> </w:t>
      </w:r>
      <w:r w:rsidR="009F7636" w:rsidRPr="002259BB">
        <w:rPr>
          <w:rFonts w:ascii="Verdana" w:hAnsi="Verdana"/>
          <w:i/>
        </w:rPr>
        <w:t>(Il</w:t>
      </w:r>
      <w:r w:rsidR="00CC55F4">
        <w:rPr>
          <w:rFonts w:ascii="Verdana" w:hAnsi="Verdana"/>
          <w:i/>
        </w:rPr>
        <w:t xml:space="preserve"> </w:t>
      </w:r>
      <w:r>
        <w:rPr>
          <w:rFonts w:ascii="Verdana" w:hAnsi="Verdana"/>
          <w:i/>
        </w:rPr>
        <w:t>titolare/</w:t>
      </w:r>
      <w:r w:rsidR="001F7F71" w:rsidRPr="002259BB">
        <w:rPr>
          <w:rFonts w:ascii="Verdana" w:hAnsi="Verdana"/>
          <w:i/>
        </w:rPr>
        <w:t>socio</w:t>
      </w:r>
      <w:r>
        <w:rPr>
          <w:rFonts w:ascii="Verdana" w:hAnsi="Verdana"/>
          <w:i/>
        </w:rPr>
        <w:t>/</w:t>
      </w:r>
      <w:r w:rsidR="009A36E9" w:rsidRPr="002259BB">
        <w:rPr>
          <w:rFonts w:ascii="Verdana" w:hAnsi="Verdana"/>
          <w:i/>
        </w:rPr>
        <w:t>direttore</w:t>
      </w:r>
      <w:r w:rsidR="00CC55F4">
        <w:rPr>
          <w:rFonts w:ascii="Verdana" w:hAnsi="Verdana"/>
          <w:i/>
        </w:rPr>
        <w:t xml:space="preserve"> </w:t>
      </w:r>
      <w:r w:rsidR="009A36E9" w:rsidRPr="002259BB">
        <w:rPr>
          <w:rFonts w:ascii="Verdana" w:hAnsi="Verdana"/>
          <w:i/>
        </w:rPr>
        <w:t>tecnico/accomandatario/amministratore)</w:t>
      </w:r>
    </w:p>
    <w:p w14:paraId="14D710CA" w14:textId="77777777" w:rsidR="009A36E9" w:rsidRPr="00C82C04" w:rsidRDefault="009A36E9" w:rsidP="00C82C04">
      <w:pPr>
        <w:jc w:val="both"/>
        <w:rPr>
          <w:rFonts w:ascii="Verdana" w:hAnsi="Verdana"/>
          <w:i/>
        </w:rPr>
      </w:pPr>
    </w:p>
    <w:p w14:paraId="19ABCF01" w14:textId="77777777" w:rsidR="009A36E9" w:rsidRPr="00C82C04" w:rsidRDefault="009A36E9" w:rsidP="009A36E9">
      <w:pPr>
        <w:widowControl w:val="0"/>
        <w:tabs>
          <w:tab w:val="left" w:leader="dot" w:pos="8824"/>
        </w:tabs>
        <w:jc w:val="both"/>
        <w:rPr>
          <w:rFonts w:ascii="Verdana" w:hAnsi="Verdana"/>
          <w:b/>
          <w:i/>
        </w:rPr>
      </w:pPr>
    </w:p>
    <w:p w14:paraId="6F3126FD" w14:textId="77777777" w:rsidR="009A36E9" w:rsidRPr="00C82C04" w:rsidRDefault="009A36E9" w:rsidP="009A36E9">
      <w:pPr>
        <w:widowControl w:val="0"/>
        <w:tabs>
          <w:tab w:val="left" w:leader="dot" w:pos="8824"/>
        </w:tabs>
        <w:jc w:val="both"/>
        <w:rPr>
          <w:rFonts w:ascii="Verdana" w:hAnsi="Verdana"/>
          <w:b/>
          <w:i/>
        </w:rPr>
      </w:pPr>
    </w:p>
    <w:p w14:paraId="4BB198A4" w14:textId="77777777" w:rsidR="009A36E9" w:rsidRPr="00C82C04" w:rsidRDefault="009A36E9" w:rsidP="009A36E9">
      <w:pPr>
        <w:widowControl w:val="0"/>
        <w:tabs>
          <w:tab w:val="left" w:leader="dot" w:pos="8824"/>
        </w:tabs>
        <w:jc w:val="both"/>
        <w:rPr>
          <w:rFonts w:ascii="Verdana" w:hAnsi="Verdana"/>
          <w:b/>
          <w:i/>
        </w:rPr>
      </w:pPr>
    </w:p>
    <w:p w14:paraId="7739B899" w14:textId="77777777" w:rsidR="009A36E9" w:rsidRPr="00C82C04" w:rsidRDefault="009A36E9" w:rsidP="009A36E9">
      <w:pPr>
        <w:widowControl w:val="0"/>
        <w:tabs>
          <w:tab w:val="left" w:leader="dot" w:pos="8824"/>
        </w:tabs>
        <w:jc w:val="both"/>
        <w:rPr>
          <w:rFonts w:ascii="Verdana" w:hAnsi="Verdana"/>
          <w:b/>
          <w:i/>
        </w:rPr>
      </w:pPr>
    </w:p>
    <w:p w14:paraId="7C6BAA6F" w14:textId="77777777" w:rsidR="009A36E9" w:rsidRPr="00C82C04" w:rsidRDefault="009A36E9" w:rsidP="009A36E9">
      <w:pPr>
        <w:widowControl w:val="0"/>
        <w:tabs>
          <w:tab w:val="left" w:leader="dot" w:pos="8824"/>
        </w:tabs>
        <w:jc w:val="both"/>
        <w:rPr>
          <w:rFonts w:ascii="Verdana" w:hAnsi="Verdana"/>
          <w:b/>
          <w:i/>
        </w:rPr>
      </w:pPr>
    </w:p>
    <w:p w14:paraId="4976510C" w14:textId="77777777" w:rsidR="009A36E9" w:rsidRPr="00C82C04" w:rsidRDefault="009A36E9" w:rsidP="009A36E9">
      <w:pPr>
        <w:widowControl w:val="0"/>
        <w:tabs>
          <w:tab w:val="left" w:leader="dot" w:pos="8824"/>
        </w:tabs>
        <w:jc w:val="both"/>
        <w:rPr>
          <w:rFonts w:ascii="Verdana" w:hAnsi="Verdana"/>
          <w:b/>
          <w:i/>
        </w:rPr>
      </w:pPr>
    </w:p>
    <w:p w14:paraId="5B10026A" w14:textId="77777777" w:rsidR="009A36E9" w:rsidRPr="00C82C04" w:rsidRDefault="009A36E9" w:rsidP="009A36E9">
      <w:pPr>
        <w:widowControl w:val="0"/>
        <w:tabs>
          <w:tab w:val="left" w:leader="dot" w:pos="8824"/>
        </w:tabs>
        <w:jc w:val="both"/>
        <w:rPr>
          <w:rFonts w:ascii="Verdana" w:hAnsi="Verdana"/>
          <w:b/>
          <w:i/>
        </w:rPr>
      </w:pPr>
    </w:p>
    <w:p w14:paraId="10397A2C" w14:textId="77777777" w:rsidR="009A36E9" w:rsidRPr="009A36E9" w:rsidRDefault="009A36E9" w:rsidP="009A36E9">
      <w:pPr>
        <w:widowControl w:val="0"/>
        <w:tabs>
          <w:tab w:val="left" w:leader="dot" w:pos="8824"/>
        </w:tabs>
        <w:jc w:val="both"/>
        <w:rPr>
          <w:rFonts w:ascii="Verdana" w:hAnsi="Verdana"/>
          <w:b/>
          <w:i/>
        </w:rPr>
      </w:pPr>
    </w:p>
    <w:p w14:paraId="08109F69" w14:textId="77777777" w:rsidR="009A36E9" w:rsidRPr="009A36E9" w:rsidRDefault="009A36E9" w:rsidP="009A36E9">
      <w:pPr>
        <w:widowControl w:val="0"/>
        <w:tabs>
          <w:tab w:val="left" w:leader="dot" w:pos="8824"/>
        </w:tabs>
        <w:jc w:val="both"/>
        <w:rPr>
          <w:rFonts w:ascii="Verdana" w:hAnsi="Verdana"/>
          <w:b/>
          <w:i/>
        </w:rPr>
      </w:pPr>
    </w:p>
    <w:p w14:paraId="00C0462E" w14:textId="77777777" w:rsidR="009A36E9" w:rsidRPr="009A36E9" w:rsidRDefault="009A36E9" w:rsidP="009A36E9">
      <w:pPr>
        <w:widowControl w:val="0"/>
        <w:tabs>
          <w:tab w:val="left" w:leader="dot" w:pos="8824"/>
        </w:tabs>
        <w:jc w:val="both"/>
        <w:rPr>
          <w:rFonts w:ascii="Verdana" w:hAnsi="Verdana"/>
          <w:b/>
          <w:i/>
        </w:rPr>
      </w:pPr>
    </w:p>
    <w:p w14:paraId="6B510DAD" w14:textId="77777777" w:rsidR="009A36E9" w:rsidRPr="009A36E9" w:rsidRDefault="009A36E9" w:rsidP="009A36E9">
      <w:pPr>
        <w:widowControl w:val="0"/>
        <w:tabs>
          <w:tab w:val="left" w:leader="dot" w:pos="8824"/>
        </w:tabs>
        <w:jc w:val="both"/>
        <w:rPr>
          <w:rFonts w:ascii="Verdana" w:hAnsi="Verdana"/>
          <w:b/>
          <w:i/>
        </w:rPr>
      </w:pPr>
    </w:p>
    <w:p w14:paraId="1F86A42E" w14:textId="77777777" w:rsidR="009A36E9" w:rsidRPr="009A36E9" w:rsidRDefault="009A36E9" w:rsidP="009A36E9">
      <w:pPr>
        <w:widowControl w:val="0"/>
        <w:tabs>
          <w:tab w:val="left" w:leader="dot" w:pos="8824"/>
        </w:tabs>
        <w:jc w:val="both"/>
        <w:rPr>
          <w:rFonts w:ascii="Verdana" w:hAnsi="Verdana"/>
          <w:b/>
          <w:i/>
        </w:rPr>
      </w:pPr>
    </w:p>
    <w:p w14:paraId="0B55412C" w14:textId="77777777" w:rsidR="009A36E9" w:rsidRPr="009A36E9" w:rsidRDefault="009A36E9" w:rsidP="009A36E9">
      <w:pPr>
        <w:widowControl w:val="0"/>
        <w:tabs>
          <w:tab w:val="left" w:leader="dot" w:pos="8824"/>
        </w:tabs>
        <w:jc w:val="both"/>
        <w:rPr>
          <w:rFonts w:ascii="Verdana" w:hAnsi="Verdana"/>
          <w:b/>
          <w:i/>
        </w:rPr>
      </w:pPr>
    </w:p>
    <w:p w14:paraId="60B1DAE5" w14:textId="77777777" w:rsidR="009A36E9" w:rsidRPr="009A36E9" w:rsidRDefault="009A36E9" w:rsidP="009A36E9">
      <w:pPr>
        <w:widowControl w:val="0"/>
        <w:tabs>
          <w:tab w:val="left" w:leader="dot" w:pos="8824"/>
        </w:tabs>
        <w:jc w:val="both"/>
        <w:rPr>
          <w:rFonts w:ascii="Verdana" w:hAnsi="Verdana"/>
          <w:b/>
          <w:i/>
        </w:rPr>
      </w:pPr>
    </w:p>
    <w:p w14:paraId="22277FF3" w14:textId="77777777" w:rsidR="009A36E9" w:rsidRDefault="009A36E9" w:rsidP="009A36E9">
      <w:pPr>
        <w:widowControl w:val="0"/>
        <w:tabs>
          <w:tab w:val="left" w:leader="dot" w:pos="8824"/>
        </w:tabs>
        <w:jc w:val="both"/>
        <w:rPr>
          <w:rFonts w:ascii="Verdana" w:hAnsi="Verdana"/>
          <w:b/>
          <w:i/>
        </w:rPr>
      </w:pPr>
    </w:p>
    <w:p w14:paraId="60645150" w14:textId="77777777" w:rsidR="00875508" w:rsidRDefault="00875508" w:rsidP="009A36E9">
      <w:pPr>
        <w:widowControl w:val="0"/>
        <w:tabs>
          <w:tab w:val="left" w:leader="dot" w:pos="8824"/>
        </w:tabs>
        <w:jc w:val="both"/>
        <w:rPr>
          <w:rFonts w:ascii="Verdana" w:hAnsi="Verdana"/>
          <w:b/>
          <w:i/>
        </w:rPr>
      </w:pPr>
    </w:p>
    <w:p w14:paraId="03904135" w14:textId="77777777" w:rsidR="00875508" w:rsidRDefault="00875508" w:rsidP="009A36E9">
      <w:pPr>
        <w:widowControl w:val="0"/>
        <w:tabs>
          <w:tab w:val="left" w:leader="dot" w:pos="8824"/>
        </w:tabs>
        <w:jc w:val="both"/>
        <w:rPr>
          <w:rFonts w:ascii="Verdana" w:hAnsi="Verdana"/>
          <w:b/>
          <w:i/>
        </w:rPr>
      </w:pPr>
    </w:p>
    <w:p w14:paraId="50224B3F" w14:textId="77777777" w:rsidR="00875508" w:rsidRDefault="00875508" w:rsidP="009A36E9">
      <w:pPr>
        <w:widowControl w:val="0"/>
        <w:tabs>
          <w:tab w:val="left" w:leader="dot" w:pos="8824"/>
        </w:tabs>
        <w:jc w:val="both"/>
        <w:rPr>
          <w:rFonts w:ascii="Verdana" w:hAnsi="Verdana"/>
          <w:b/>
          <w:i/>
        </w:rPr>
      </w:pPr>
    </w:p>
    <w:p w14:paraId="4EAD842E" w14:textId="77777777" w:rsidR="00875508" w:rsidRDefault="00875508" w:rsidP="009A36E9">
      <w:pPr>
        <w:widowControl w:val="0"/>
        <w:tabs>
          <w:tab w:val="left" w:leader="dot" w:pos="8824"/>
        </w:tabs>
        <w:jc w:val="both"/>
        <w:rPr>
          <w:rFonts w:ascii="Verdana" w:hAnsi="Verdana"/>
          <w:b/>
          <w:i/>
        </w:rPr>
      </w:pPr>
    </w:p>
    <w:p w14:paraId="71B4BFCF" w14:textId="77777777" w:rsidR="00875508" w:rsidRDefault="00875508" w:rsidP="009A36E9">
      <w:pPr>
        <w:widowControl w:val="0"/>
        <w:tabs>
          <w:tab w:val="left" w:leader="dot" w:pos="8824"/>
        </w:tabs>
        <w:jc w:val="both"/>
        <w:rPr>
          <w:rFonts w:ascii="Verdana" w:hAnsi="Verdana"/>
          <w:b/>
          <w:i/>
        </w:rPr>
      </w:pPr>
    </w:p>
    <w:p w14:paraId="3E2F6601" w14:textId="77777777" w:rsidR="00875508" w:rsidRDefault="00875508" w:rsidP="009A36E9">
      <w:pPr>
        <w:widowControl w:val="0"/>
        <w:tabs>
          <w:tab w:val="left" w:leader="dot" w:pos="8824"/>
        </w:tabs>
        <w:jc w:val="both"/>
        <w:rPr>
          <w:rFonts w:ascii="Verdana" w:hAnsi="Verdana"/>
          <w:b/>
          <w:i/>
        </w:rPr>
      </w:pPr>
    </w:p>
    <w:p w14:paraId="3B690D4E" w14:textId="77777777" w:rsidR="00875508" w:rsidRDefault="00875508" w:rsidP="009A36E9">
      <w:pPr>
        <w:widowControl w:val="0"/>
        <w:tabs>
          <w:tab w:val="left" w:leader="dot" w:pos="8824"/>
        </w:tabs>
        <w:jc w:val="both"/>
        <w:rPr>
          <w:rFonts w:ascii="Verdana" w:hAnsi="Verdana"/>
          <w:b/>
          <w:i/>
        </w:rPr>
      </w:pPr>
    </w:p>
    <w:p w14:paraId="4830341D" w14:textId="77777777" w:rsidR="00875508" w:rsidRDefault="00875508" w:rsidP="009A36E9">
      <w:pPr>
        <w:widowControl w:val="0"/>
        <w:tabs>
          <w:tab w:val="left" w:leader="dot" w:pos="8824"/>
        </w:tabs>
        <w:jc w:val="both"/>
        <w:rPr>
          <w:rFonts w:ascii="Verdana" w:hAnsi="Verdana"/>
          <w:b/>
          <w:i/>
        </w:rPr>
      </w:pPr>
    </w:p>
    <w:p w14:paraId="7C4C2103" w14:textId="77777777" w:rsidR="00875508" w:rsidRDefault="00875508" w:rsidP="009A36E9">
      <w:pPr>
        <w:widowControl w:val="0"/>
        <w:tabs>
          <w:tab w:val="left" w:leader="dot" w:pos="8824"/>
        </w:tabs>
        <w:jc w:val="both"/>
        <w:rPr>
          <w:rFonts w:ascii="Verdana" w:hAnsi="Verdana"/>
          <w:b/>
          <w:i/>
        </w:rPr>
      </w:pPr>
    </w:p>
    <w:p w14:paraId="0F9B6030" w14:textId="77777777" w:rsidR="00875508" w:rsidRDefault="00875508" w:rsidP="009A36E9">
      <w:pPr>
        <w:widowControl w:val="0"/>
        <w:tabs>
          <w:tab w:val="left" w:leader="dot" w:pos="8824"/>
        </w:tabs>
        <w:jc w:val="both"/>
        <w:rPr>
          <w:rFonts w:ascii="Verdana" w:hAnsi="Verdana"/>
          <w:b/>
          <w:i/>
        </w:rPr>
      </w:pPr>
    </w:p>
    <w:p w14:paraId="56C5BAB9" w14:textId="77777777" w:rsidR="00875508" w:rsidRDefault="00875508" w:rsidP="009A36E9">
      <w:pPr>
        <w:widowControl w:val="0"/>
        <w:tabs>
          <w:tab w:val="left" w:leader="dot" w:pos="8824"/>
        </w:tabs>
        <w:jc w:val="both"/>
        <w:rPr>
          <w:rFonts w:ascii="Verdana" w:hAnsi="Verdana"/>
          <w:b/>
          <w:i/>
        </w:rPr>
      </w:pPr>
    </w:p>
    <w:p w14:paraId="7A992844" w14:textId="77777777" w:rsidR="00875508" w:rsidRDefault="00875508" w:rsidP="009A36E9">
      <w:pPr>
        <w:widowControl w:val="0"/>
        <w:tabs>
          <w:tab w:val="left" w:leader="dot" w:pos="8824"/>
        </w:tabs>
        <w:jc w:val="both"/>
        <w:rPr>
          <w:rFonts w:ascii="Verdana" w:hAnsi="Verdana"/>
          <w:b/>
          <w:i/>
        </w:rPr>
      </w:pPr>
    </w:p>
    <w:p w14:paraId="60AAA978" w14:textId="77777777" w:rsidR="00875508" w:rsidRDefault="00875508" w:rsidP="009A36E9">
      <w:pPr>
        <w:widowControl w:val="0"/>
        <w:tabs>
          <w:tab w:val="left" w:leader="dot" w:pos="8824"/>
        </w:tabs>
        <w:jc w:val="both"/>
        <w:rPr>
          <w:rFonts w:ascii="Verdana" w:hAnsi="Verdana"/>
          <w:b/>
          <w:i/>
        </w:rPr>
      </w:pPr>
    </w:p>
    <w:p w14:paraId="0E3448AC" w14:textId="77777777" w:rsidR="00875508" w:rsidRDefault="00875508" w:rsidP="009A36E9">
      <w:pPr>
        <w:widowControl w:val="0"/>
        <w:tabs>
          <w:tab w:val="left" w:leader="dot" w:pos="8824"/>
        </w:tabs>
        <w:jc w:val="both"/>
        <w:rPr>
          <w:rFonts w:ascii="Verdana" w:hAnsi="Verdana"/>
          <w:b/>
          <w:i/>
        </w:rPr>
      </w:pPr>
    </w:p>
    <w:p w14:paraId="06D4AD6E" w14:textId="77777777" w:rsidR="00875508" w:rsidRPr="009A36E9" w:rsidRDefault="00875508" w:rsidP="009A36E9">
      <w:pPr>
        <w:widowControl w:val="0"/>
        <w:tabs>
          <w:tab w:val="left" w:leader="dot" w:pos="8824"/>
        </w:tabs>
        <w:jc w:val="both"/>
        <w:rPr>
          <w:rFonts w:ascii="Verdana" w:hAnsi="Verdana"/>
          <w:b/>
          <w:i/>
        </w:rPr>
      </w:pPr>
    </w:p>
    <w:p w14:paraId="280DF841" w14:textId="77777777" w:rsidR="009A36E9" w:rsidRDefault="009A36E9" w:rsidP="009A36E9">
      <w:pPr>
        <w:widowControl w:val="0"/>
        <w:tabs>
          <w:tab w:val="left" w:leader="dot" w:pos="8824"/>
        </w:tabs>
        <w:jc w:val="both"/>
        <w:rPr>
          <w:rFonts w:ascii="Verdana" w:hAnsi="Verdana"/>
          <w:b/>
          <w:i/>
        </w:rPr>
      </w:pPr>
    </w:p>
    <w:p w14:paraId="3AF99E4B" w14:textId="77777777" w:rsidR="00110241" w:rsidRDefault="00110241" w:rsidP="009A36E9">
      <w:pPr>
        <w:widowControl w:val="0"/>
        <w:tabs>
          <w:tab w:val="left" w:leader="dot" w:pos="8824"/>
        </w:tabs>
        <w:jc w:val="both"/>
        <w:rPr>
          <w:rFonts w:ascii="Verdana" w:hAnsi="Verdana"/>
          <w:b/>
          <w:i/>
        </w:rPr>
      </w:pPr>
    </w:p>
    <w:p w14:paraId="153A846E" w14:textId="77777777" w:rsidR="00110241" w:rsidRPr="009A36E9" w:rsidRDefault="00110241" w:rsidP="009A36E9">
      <w:pPr>
        <w:widowControl w:val="0"/>
        <w:tabs>
          <w:tab w:val="left" w:leader="dot" w:pos="8824"/>
        </w:tabs>
        <w:jc w:val="both"/>
        <w:rPr>
          <w:rFonts w:ascii="Verdana" w:hAnsi="Verdana"/>
          <w:b/>
          <w:i/>
        </w:rPr>
      </w:pPr>
    </w:p>
    <w:p w14:paraId="00F739FF" w14:textId="77777777" w:rsidR="00875508" w:rsidRPr="00541A56" w:rsidRDefault="00875508" w:rsidP="00875508">
      <w:pPr>
        <w:jc w:val="both"/>
        <w:rPr>
          <w:rFonts w:ascii="Verdana" w:hAnsi="Verdana"/>
          <w:sz w:val="16"/>
          <w:szCs w:val="16"/>
        </w:rPr>
      </w:pPr>
      <w:r w:rsidRPr="00541A56">
        <w:rPr>
          <w:rFonts w:ascii="Verdana" w:hAnsi="Verdana"/>
          <w:b/>
          <w:sz w:val="16"/>
          <w:szCs w:val="16"/>
          <w:u w:val="single"/>
        </w:rPr>
        <w:t>N.B.:</w:t>
      </w:r>
    </w:p>
    <w:p w14:paraId="27788A6F" w14:textId="77777777" w:rsidR="00875508" w:rsidRPr="00541A56" w:rsidRDefault="00875508" w:rsidP="00875508">
      <w:pPr>
        <w:jc w:val="both"/>
        <w:rPr>
          <w:rFonts w:ascii="Verdana" w:hAnsi="Verdana"/>
          <w:sz w:val="16"/>
          <w:szCs w:val="16"/>
        </w:rPr>
      </w:pPr>
    </w:p>
    <w:p w14:paraId="566390E7" w14:textId="77777777" w:rsidR="009A36E9" w:rsidRPr="009A36E9" w:rsidRDefault="00875508" w:rsidP="009A36E9">
      <w:pPr>
        <w:widowControl w:val="0"/>
        <w:tabs>
          <w:tab w:val="left" w:leader="dot" w:pos="8824"/>
        </w:tabs>
        <w:jc w:val="both"/>
        <w:rPr>
          <w:rFonts w:ascii="Verdana" w:hAnsi="Verdana"/>
          <w:b/>
          <w:i/>
        </w:rPr>
      </w:pPr>
      <w:r w:rsidRPr="00541A56">
        <w:rPr>
          <w:rFonts w:ascii="Verdana" w:hAnsi="Verdana"/>
          <w:i/>
          <w:sz w:val="16"/>
          <w:szCs w:val="16"/>
        </w:rPr>
        <w:t xml:space="preserve">in alternativa </w:t>
      </w:r>
      <w:r>
        <w:rPr>
          <w:rFonts w:ascii="Verdana" w:hAnsi="Verdana"/>
          <w:i/>
          <w:sz w:val="16"/>
          <w:szCs w:val="16"/>
        </w:rPr>
        <w:t>alla sottoscrizione con firma digitale</w:t>
      </w:r>
      <w:r w:rsidRPr="00541A56">
        <w:rPr>
          <w:rFonts w:ascii="Verdana" w:hAnsi="Verdana"/>
          <w:i/>
          <w:sz w:val="16"/>
          <w:szCs w:val="16"/>
        </w:rPr>
        <w:t xml:space="preserve">, </w:t>
      </w:r>
      <w:r>
        <w:rPr>
          <w:rFonts w:ascii="Verdana" w:hAnsi="Verdana"/>
          <w:i/>
          <w:sz w:val="16"/>
          <w:szCs w:val="16"/>
        </w:rPr>
        <w:t xml:space="preserve">in caso di presentazione in formato cartaceo, alla dichiarazione </w:t>
      </w:r>
      <w:r w:rsidRPr="00541A56">
        <w:rPr>
          <w:rFonts w:ascii="Verdana" w:hAnsi="Verdana"/>
          <w:i/>
          <w:sz w:val="16"/>
          <w:szCs w:val="16"/>
        </w:rPr>
        <w:t>deve essere allegata copia fotostatica di un documento di identità del/i sottoscrittore/i in corso di validità</w:t>
      </w:r>
    </w:p>
    <w:sectPr w:rsidR="009A36E9" w:rsidRPr="009A36E9">
      <w:headerReference w:type="even" r:id="rId21"/>
      <w:headerReference w:type="default" r:id="rId22"/>
      <w:pgSz w:w="11906" w:h="16838"/>
      <w:pgMar w:top="1417"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A48D6" w14:textId="77777777" w:rsidR="007338A6" w:rsidRDefault="007338A6">
      <w:r>
        <w:separator/>
      </w:r>
    </w:p>
  </w:endnote>
  <w:endnote w:type="continuationSeparator" w:id="0">
    <w:p w14:paraId="09F45A67" w14:textId="77777777" w:rsidR="007338A6" w:rsidRDefault="00733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0C363" w14:textId="77777777" w:rsidR="007338A6" w:rsidRDefault="007338A6">
      <w:r>
        <w:separator/>
      </w:r>
    </w:p>
  </w:footnote>
  <w:footnote w:type="continuationSeparator" w:id="0">
    <w:p w14:paraId="62BBB8BE" w14:textId="77777777" w:rsidR="007338A6" w:rsidRDefault="00733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C2829" w14:textId="77777777" w:rsidR="009D0870" w:rsidRDefault="009D0870">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2A9DA827" w14:textId="77777777" w:rsidR="009D0870" w:rsidRDefault="009D0870">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F7D96" w14:textId="77777777" w:rsidR="009D0870" w:rsidRDefault="009D0870">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10241">
      <w:rPr>
        <w:rStyle w:val="Numeropagina"/>
        <w:noProof/>
      </w:rPr>
      <w:t>4</w:t>
    </w:r>
    <w:r>
      <w:rPr>
        <w:rStyle w:val="Numeropagina"/>
      </w:rPr>
      <w:fldChar w:fldCharType="end"/>
    </w:r>
  </w:p>
  <w:p w14:paraId="46B1E199" w14:textId="77777777" w:rsidR="009D0870" w:rsidRDefault="009D0870">
    <w:pPr>
      <w:pStyle w:val="Intestazio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start w:val="1"/>
      <w:numFmt w:val="bullet"/>
      <w:lvlText w:val=""/>
      <w:lvlJc w:val="left"/>
      <w:pPr>
        <w:ind w:left="1069" w:hanging="360"/>
      </w:pPr>
      <w:rPr>
        <w:rFonts w:ascii="Wingdings" w:hAnsi="Wingdings"/>
        <w:sz w:val="32"/>
      </w:rPr>
    </w:lvl>
  </w:abstractNum>
  <w:abstractNum w:abstractNumId="1" w15:restartNumberingAfterBreak="0">
    <w:nsid w:val="02EF421E"/>
    <w:multiLevelType w:val="hybridMultilevel"/>
    <w:tmpl w:val="6E308A74"/>
    <w:lvl w:ilvl="0" w:tplc="00000003">
      <w:start w:val="1"/>
      <w:numFmt w:val="bullet"/>
      <w:lvlText w:val=""/>
      <w:lvlJc w:val="left"/>
      <w:pPr>
        <w:ind w:left="720" w:hanging="360"/>
      </w:pPr>
      <w:rPr>
        <w:rFonts w:ascii="Wingdings" w:hAnsi="Wingdings"/>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3202B7"/>
    <w:multiLevelType w:val="hybridMultilevel"/>
    <w:tmpl w:val="C47A0E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7B75C0"/>
    <w:multiLevelType w:val="hybridMultilevel"/>
    <w:tmpl w:val="F29C049E"/>
    <w:lvl w:ilvl="0" w:tplc="00000003">
      <w:start w:val="1"/>
      <w:numFmt w:val="bullet"/>
      <w:lvlText w:val=""/>
      <w:lvlJc w:val="left"/>
      <w:pPr>
        <w:ind w:left="720" w:hanging="360"/>
      </w:pPr>
      <w:rPr>
        <w:rFonts w:ascii="Wingdings" w:hAnsi="Wingdings"/>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0906BE"/>
    <w:multiLevelType w:val="hybridMultilevel"/>
    <w:tmpl w:val="93CC99D4"/>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57768C"/>
    <w:multiLevelType w:val="hybridMultilevel"/>
    <w:tmpl w:val="1E5ADAA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4EA6D31"/>
    <w:multiLevelType w:val="hybridMultilevel"/>
    <w:tmpl w:val="468CC6D6"/>
    <w:lvl w:ilvl="0" w:tplc="2FDEE15C">
      <w:start w:val="1"/>
      <w:numFmt w:val="lowerLetter"/>
      <w:lvlText w:val="%1)"/>
      <w:lvlJc w:val="left"/>
      <w:pPr>
        <w:ind w:left="720" w:hanging="360"/>
      </w:pPr>
      <w:rPr>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6845D3C"/>
    <w:multiLevelType w:val="singleLevel"/>
    <w:tmpl w:val="8CAE865A"/>
    <w:lvl w:ilvl="0">
      <w:start w:val="1"/>
      <w:numFmt w:val="decimal"/>
      <w:lvlText w:val="%1."/>
      <w:lvlJc w:val="left"/>
      <w:pPr>
        <w:tabs>
          <w:tab w:val="num" w:pos="360"/>
        </w:tabs>
        <w:ind w:left="360" w:hanging="360"/>
      </w:pPr>
      <w:rPr>
        <w:i w:val="0"/>
        <w:sz w:val="20"/>
        <w:szCs w:val="20"/>
      </w:rPr>
    </w:lvl>
  </w:abstractNum>
  <w:abstractNum w:abstractNumId="8" w15:restartNumberingAfterBreak="0">
    <w:nsid w:val="2B132B6A"/>
    <w:multiLevelType w:val="hybridMultilevel"/>
    <w:tmpl w:val="F0883B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4392AB4"/>
    <w:multiLevelType w:val="hybridMultilevel"/>
    <w:tmpl w:val="DF403E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FF840B7"/>
    <w:multiLevelType w:val="hybridMultilevel"/>
    <w:tmpl w:val="C96833D4"/>
    <w:lvl w:ilvl="0" w:tplc="3D181584">
      <w:start w:val="1"/>
      <w:numFmt w:val="bullet"/>
      <w:lvlText w:val=""/>
      <w:lvlJc w:val="left"/>
      <w:pPr>
        <w:ind w:left="1080" w:hanging="360"/>
      </w:pPr>
      <w:rPr>
        <w:rFonts w:ascii="Wingdings" w:hAnsi="Wingdings" w:hint="default"/>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4B5B2F3E"/>
    <w:multiLevelType w:val="hybridMultilevel"/>
    <w:tmpl w:val="15467AFC"/>
    <w:lvl w:ilvl="0" w:tplc="00000003">
      <w:start w:val="1"/>
      <w:numFmt w:val="bullet"/>
      <w:lvlText w:val=""/>
      <w:lvlJc w:val="left"/>
      <w:pPr>
        <w:ind w:left="928" w:hanging="360"/>
      </w:pPr>
      <w:rPr>
        <w:rFonts w:ascii="Wingdings" w:hAnsi="Wingdings"/>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0911E59"/>
    <w:multiLevelType w:val="hybridMultilevel"/>
    <w:tmpl w:val="CB3EBFBE"/>
    <w:lvl w:ilvl="0" w:tplc="00000003">
      <w:start w:val="1"/>
      <w:numFmt w:val="bullet"/>
      <w:lvlText w:val=""/>
      <w:lvlJc w:val="left"/>
      <w:pPr>
        <w:ind w:left="720" w:hanging="360"/>
      </w:pPr>
      <w:rPr>
        <w:rFonts w:ascii="Wingdings" w:hAnsi="Wingdings"/>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E720CDA"/>
    <w:multiLevelType w:val="hybridMultilevel"/>
    <w:tmpl w:val="7336666C"/>
    <w:lvl w:ilvl="0" w:tplc="6DEC7F7E">
      <w:start w:val="1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04A41A7"/>
    <w:multiLevelType w:val="multilevel"/>
    <w:tmpl w:val="1E6C5BD6"/>
    <w:lvl w:ilvl="0">
      <w:start w:val="1"/>
      <w:numFmt w:val="decimal"/>
      <w:lvlText w:val="%1)"/>
      <w:lvlJc w:val="left"/>
      <w:pPr>
        <w:tabs>
          <w:tab w:val="num" w:pos="360"/>
        </w:tabs>
        <w:ind w:left="360" w:hanging="360"/>
      </w:pPr>
      <w:rPr>
        <w:rFonts w:hint="default"/>
      </w:rPr>
    </w:lvl>
    <w:lvl w:ilvl="1">
      <w:start w:val="1"/>
      <w:numFmt w:val="lowerLetter"/>
      <w:pStyle w:val="Normale"/>
      <w:lvlText w:val="%2."/>
      <w:lvlJc w:val="left"/>
      <w:pPr>
        <w:tabs>
          <w:tab w:val="num" w:pos="1440"/>
        </w:tabs>
        <w:ind w:left="1440" w:hanging="360"/>
      </w:pPr>
    </w:lvl>
    <w:lvl w:ilvl="2" w:tentative="1">
      <w:start w:val="1"/>
      <w:numFmt w:val="lowerRoman"/>
      <w:pStyle w:val="Normale"/>
      <w:lvlText w:val="%3."/>
      <w:lvlJc w:val="right"/>
      <w:pPr>
        <w:tabs>
          <w:tab w:val="num" w:pos="2160"/>
        </w:tabs>
        <w:ind w:left="2160" w:hanging="180"/>
      </w:pPr>
    </w:lvl>
    <w:lvl w:ilvl="3" w:tentative="1">
      <w:start w:val="1"/>
      <w:numFmt w:val="decimal"/>
      <w:pStyle w:val="Normale"/>
      <w:lvlText w:val="%4."/>
      <w:lvlJc w:val="left"/>
      <w:pPr>
        <w:tabs>
          <w:tab w:val="num" w:pos="2880"/>
        </w:tabs>
        <w:ind w:left="2880" w:hanging="360"/>
      </w:pPr>
    </w:lvl>
    <w:lvl w:ilvl="4" w:tentative="1">
      <w:start w:val="1"/>
      <w:numFmt w:val="lowerLetter"/>
      <w:pStyle w:val="Normale"/>
      <w:lvlText w:val="%5."/>
      <w:lvlJc w:val="left"/>
      <w:pPr>
        <w:tabs>
          <w:tab w:val="num" w:pos="3600"/>
        </w:tabs>
        <w:ind w:left="3600" w:hanging="360"/>
      </w:pPr>
    </w:lvl>
    <w:lvl w:ilvl="5" w:tentative="1">
      <w:start w:val="1"/>
      <w:numFmt w:val="lowerRoman"/>
      <w:pStyle w:val="Normale"/>
      <w:lvlText w:val="%6."/>
      <w:lvlJc w:val="right"/>
      <w:pPr>
        <w:tabs>
          <w:tab w:val="num" w:pos="4320"/>
        </w:tabs>
        <w:ind w:left="4320" w:hanging="180"/>
      </w:pPr>
    </w:lvl>
    <w:lvl w:ilvl="6" w:tentative="1">
      <w:start w:val="1"/>
      <w:numFmt w:val="decimal"/>
      <w:pStyle w:val="Normale"/>
      <w:lvlText w:val="%7."/>
      <w:lvlJc w:val="left"/>
      <w:pPr>
        <w:tabs>
          <w:tab w:val="num" w:pos="5040"/>
        </w:tabs>
        <w:ind w:left="5040" w:hanging="360"/>
      </w:pPr>
    </w:lvl>
    <w:lvl w:ilvl="7" w:tentative="1">
      <w:start w:val="1"/>
      <w:numFmt w:val="lowerLetter"/>
      <w:pStyle w:val="Normale"/>
      <w:lvlText w:val="%8."/>
      <w:lvlJc w:val="left"/>
      <w:pPr>
        <w:tabs>
          <w:tab w:val="num" w:pos="5760"/>
        </w:tabs>
        <w:ind w:left="5760" w:hanging="360"/>
      </w:pPr>
    </w:lvl>
    <w:lvl w:ilvl="8" w:tentative="1">
      <w:start w:val="1"/>
      <w:numFmt w:val="lowerRoman"/>
      <w:pStyle w:val="Normale"/>
      <w:lvlText w:val="%9."/>
      <w:lvlJc w:val="right"/>
      <w:pPr>
        <w:tabs>
          <w:tab w:val="num" w:pos="6480"/>
        </w:tabs>
        <w:ind w:left="6480" w:hanging="180"/>
      </w:pPr>
    </w:lvl>
  </w:abstractNum>
  <w:abstractNum w:abstractNumId="15" w15:restartNumberingAfterBreak="0">
    <w:nsid w:val="613D2D04"/>
    <w:multiLevelType w:val="hybridMultilevel"/>
    <w:tmpl w:val="91E69906"/>
    <w:lvl w:ilvl="0" w:tplc="F7B21CFA">
      <w:start w:val="1"/>
      <w:numFmt w:val="bullet"/>
      <w:lvlText w:val=""/>
      <w:lvlJc w:val="left"/>
      <w:pPr>
        <w:ind w:left="720" w:hanging="360"/>
      </w:pPr>
      <w:rPr>
        <w:rFonts w:ascii="Wingdings" w:hAnsi="Wingdings" w:hint="default"/>
        <w:sz w:val="28"/>
        <w:szCs w:val="28"/>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3E87D3B"/>
    <w:multiLevelType w:val="hybridMultilevel"/>
    <w:tmpl w:val="59CEB696"/>
    <w:lvl w:ilvl="0" w:tplc="3D181584">
      <w:start w:val="1"/>
      <w:numFmt w:val="bullet"/>
      <w:lvlText w:val=""/>
      <w:lvlJc w:val="left"/>
      <w:pPr>
        <w:ind w:left="360" w:hanging="360"/>
      </w:pPr>
      <w:rPr>
        <w:rFonts w:ascii="Wingdings" w:hAnsi="Wingdings" w:hint="default"/>
        <w:sz w:val="24"/>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68647FCA"/>
    <w:multiLevelType w:val="hybridMultilevel"/>
    <w:tmpl w:val="940AB03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F93465"/>
    <w:multiLevelType w:val="hybridMultilevel"/>
    <w:tmpl w:val="72D27BA6"/>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AE92A48"/>
    <w:multiLevelType w:val="hybridMultilevel"/>
    <w:tmpl w:val="402C5958"/>
    <w:lvl w:ilvl="0" w:tplc="28EEB020">
      <w:start w:val="1"/>
      <w:numFmt w:val="lowerRoman"/>
      <w:lvlText w:val="%1."/>
      <w:lvlJc w:val="left"/>
      <w:pPr>
        <w:ind w:left="1287" w:hanging="72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0" w15:restartNumberingAfterBreak="0">
    <w:nsid w:val="6FE44D3C"/>
    <w:multiLevelType w:val="hybridMultilevel"/>
    <w:tmpl w:val="9BEADF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20734F5"/>
    <w:multiLevelType w:val="hybridMultilevel"/>
    <w:tmpl w:val="AB789D94"/>
    <w:lvl w:ilvl="0" w:tplc="3D181584">
      <w:start w:val="1"/>
      <w:numFmt w:val="bullet"/>
      <w:lvlText w:val=""/>
      <w:lvlJc w:val="left"/>
      <w:pPr>
        <w:ind w:left="1146" w:hanging="360"/>
      </w:pPr>
      <w:rPr>
        <w:rFonts w:ascii="Wingdings" w:hAnsi="Wingdings" w:hint="default"/>
        <w:sz w:val="24"/>
        <w:szCs w:val="24"/>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2" w15:restartNumberingAfterBreak="0">
    <w:nsid w:val="74331930"/>
    <w:multiLevelType w:val="hybridMultilevel"/>
    <w:tmpl w:val="12441B1C"/>
    <w:lvl w:ilvl="0" w:tplc="60A4F7C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7CCE4629"/>
    <w:multiLevelType w:val="hybridMultilevel"/>
    <w:tmpl w:val="3FC4992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F4C64D9"/>
    <w:multiLevelType w:val="hybridMultilevel"/>
    <w:tmpl w:val="392842D4"/>
    <w:lvl w:ilvl="0" w:tplc="00000003">
      <w:start w:val="1"/>
      <w:numFmt w:val="bullet"/>
      <w:lvlText w:val=""/>
      <w:lvlJc w:val="left"/>
      <w:pPr>
        <w:ind w:left="1080" w:hanging="360"/>
      </w:pPr>
      <w:rPr>
        <w:rFonts w:ascii="Wingdings" w:hAnsi="Wingdings"/>
        <w:sz w:val="32"/>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119177216">
    <w:abstractNumId w:val="14"/>
  </w:num>
  <w:num w:numId="2" w16cid:durableId="933320156">
    <w:abstractNumId w:val="0"/>
  </w:num>
  <w:num w:numId="3" w16cid:durableId="717126699">
    <w:abstractNumId w:val="14"/>
    <w:lvlOverride w:ilvl="0">
      <w:startOverride w:val="6"/>
    </w:lvlOverride>
  </w:num>
  <w:num w:numId="4" w16cid:durableId="1519854155">
    <w:abstractNumId w:val="19"/>
  </w:num>
  <w:num w:numId="5" w16cid:durableId="1381321743">
    <w:abstractNumId w:val="6"/>
  </w:num>
  <w:num w:numId="6" w16cid:durableId="294216810">
    <w:abstractNumId w:val="2"/>
  </w:num>
  <w:num w:numId="7" w16cid:durableId="313341878">
    <w:abstractNumId w:val="5"/>
  </w:num>
  <w:num w:numId="8" w16cid:durableId="6761214">
    <w:abstractNumId w:val="22"/>
  </w:num>
  <w:num w:numId="9" w16cid:durableId="292906899">
    <w:abstractNumId w:val="7"/>
  </w:num>
  <w:num w:numId="10" w16cid:durableId="902519619">
    <w:abstractNumId w:val="18"/>
  </w:num>
  <w:num w:numId="11" w16cid:durableId="1527906940">
    <w:abstractNumId w:val="16"/>
  </w:num>
  <w:num w:numId="12" w16cid:durableId="2087144576">
    <w:abstractNumId w:val="10"/>
  </w:num>
  <w:num w:numId="13" w16cid:durableId="388266000">
    <w:abstractNumId w:val="4"/>
  </w:num>
  <w:num w:numId="14" w16cid:durableId="1254048913">
    <w:abstractNumId w:val="21"/>
  </w:num>
  <w:num w:numId="15" w16cid:durableId="869420271">
    <w:abstractNumId w:val="14"/>
    <w:lvlOverride w:ilvl="0">
      <w:startOverride w:val="8"/>
    </w:lvlOverride>
  </w:num>
  <w:num w:numId="16" w16cid:durableId="1024089045">
    <w:abstractNumId w:val="14"/>
    <w:lvlOverride w:ilvl="0">
      <w:startOverride w:val="9"/>
    </w:lvlOverride>
  </w:num>
  <w:num w:numId="17" w16cid:durableId="909777761">
    <w:abstractNumId w:val="14"/>
    <w:lvlOverride w:ilvl="0">
      <w:startOverride w:val="9"/>
    </w:lvlOverride>
  </w:num>
  <w:num w:numId="18" w16cid:durableId="311252434">
    <w:abstractNumId w:val="23"/>
  </w:num>
  <w:num w:numId="19" w16cid:durableId="703941073">
    <w:abstractNumId w:val="13"/>
  </w:num>
  <w:num w:numId="20" w16cid:durableId="493188331">
    <w:abstractNumId w:val="14"/>
    <w:lvlOverride w:ilvl="0">
      <w:startOverride w:val="1"/>
    </w:lvlOverride>
  </w:num>
  <w:num w:numId="21" w16cid:durableId="625934338">
    <w:abstractNumId w:val="17"/>
  </w:num>
  <w:num w:numId="22" w16cid:durableId="1773017385">
    <w:abstractNumId w:val="20"/>
  </w:num>
  <w:num w:numId="23" w16cid:durableId="1768309771">
    <w:abstractNumId w:val="8"/>
  </w:num>
  <w:num w:numId="24" w16cid:durableId="395208836">
    <w:abstractNumId w:val="9"/>
  </w:num>
  <w:num w:numId="25" w16cid:durableId="1520117707">
    <w:abstractNumId w:val="1"/>
  </w:num>
  <w:num w:numId="26" w16cid:durableId="1430470176">
    <w:abstractNumId w:val="3"/>
  </w:num>
  <w:num w:numId="27" w16cid:durableId="508375432">
    <w:abstractNumId w:val="12"/>
  </w:num>
  <w:num w:numId="28" w16cid:durableId="1931086518">
    <w:abstractNumId w:val="24"/>
  </w:num>
  <w:num w:numId="29" w16cid:durableId="537548542">
    <w:abstractNumId w:val="11"/>
  </w:num>
  <w:num w:numId="30" w16cid:durableId="268125821">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0DD6"/>
    <w:rsid w:val="000003D6"/>
    <w:rsid w:val="00007C06"/>
    <w:rsid w:val="00010F97"/>
    <w:rsid w:val="00012E1A"/>
    <w:rsid w:val="00021007"/>
    <w:rsid w:val="00027209"/>
    <w:rsid w:val="000326EA"/>
    <w:rsid w:val="00033EA3"/>
    <w:rsid w:val="00035182"/>
    <w:rsid w:val="0004134F"/>
    <w:rsid w:val="0004336F"/>
    <w:rsid w:val="00043AE7"/>
    <w:rsid w:val="000471AC"/>
    <w:rsid w:val="000621B2"/>
    <w:rsid w:val="00066029"/>
    <w:rsid w:val="000847DF"/>
    <w:rsid w:val="000A13AA"/>
    <w:rsid w:val="000A577F"/>
    <w:rsid w:val="000A60DB"/>
    <w:rsid w:val="000A6846"/>
    <w:rsid w:val="000B1BE4"/>
    <w:rsid w:val="000B1C8A"/>
    <w:rsid w:val="000B26C0"/>
    <w:rsid w:val="000B406A"/>
    <w:rsid w:val="000B4AB1"/>
    <w:rsid w:val="000B5925"/>
    <w:rsid w:val="000C0B94"/>
    <w:rsid w:val="000C2B7F"/>
    <w:rsid w:val="000D361E"/>
    <w:rsid w:val="000D4C6F"/>
    <w:rsid w:val="000D5F77"/>
    <w:rsid w:val="000D5FDB"/>
    <w:rsid w:val="000D7A0D"/>
    <w:rsid w:val="000E172B"/>
    <w:rsid w:val="000E49F6"/>
    <w:rsid w:val="000E6B9F"/>
    <w:rsid w:val="000F2CD4"/>
    <w:rsid w:val="000F43C6"/>
    <w:rsid w:val="000F666C"/>
    <w:rsid w:val="00102BB0"/>
    <w:rsid w:val="00102ED5"/>
    <w:rsid w:val="00110241"/>
    <w:rsid w:val="00114C78"/>
    <w:rsid w:val="00115664"/>
    <w:rsid w:val="0011797B"/>
    <w:rsid w:val="001230E9"/>
    <w:rsid w:val="001234C1"/>
    <w:rsid w:val="00126C93"/>
    <w:rsid w:val="0012729C"/>
    <w:rsid w:val="001276A5"/>
    <w:rsid w:val="00130809"/>
    <w:rsid w:val="00134270"/>
    <w:rsid w:val="0014583E"/>
    <w:rsid w:val="00146E61"/>
    <w:rsid w:val="001508E7"/>
    <w:rsid w:val="001574B6"/>
    <w:rsid w:val="00160BE8"/>
    <w:rsid w:val="00164D1D"/>
    <w:rsid w:val="00164F5D"/>
    <w:rsid w:val="001806CA"/>
    <w:rsid w:val="0018526C"/>
    <w:rsid w:val="00187D3C"/>
    <w:rsid w:val="00190FF5"/>
    <w:rsid w:val="00193FC7"/>
    <w:rsid w:val="0019433A"/>
    <w:rsid w:val="00194EAD"/>
    <w:rsid w:val="0019543A"/>
    <w:rsid w:val="001A339F"/>
    <w:rsid w:val="001A456D"/>
    <w:rsid w:val="001A73DF"/>
    <w:rsid w:val="001B4640"/>
    <w:rsid w:val="001C45CE"/>
    <w:rsid w:val="001C6B17"/>
    <w:rsid w:val="001D05EA"/>
    <w:rsid w:val="001D3966"/>
    <w:rsid w:val="001D47BF"/>
    <w:rsid w:val="001D7A47"/>
    <w:rsid w:val="001E18E4"/>
    <w:rsid w:val="001E649C"/>
    <w:rsid w:val="001E661F"/>
    <w:rsid w:val="001F5442"/>
    <w:rsid w:val="001F7F71"/>
    <w:rsid w:val="00201D39"/>
    <w:rsid w:val="00203763"/>
    <w:rsid w:val="002047A6"/>
    <w:rsid w:val="002068E4"/>
    <w:rsid w:val="0021207C"/>
    <w:rsid w:val="002147ED"/>
    <w:rsid w:val="00217D55"/>
    <w:rsid w:val="0022351F"/>
    <w:rsid w:val="00223701"/>
    <w:rsid w:val="002259BB"/>
    <w:rsid w:val="00225B6D"/>
    <w:rsid w:val="00226D02"/>
    <w:rsid w:val="00237EA9"/>
    <w:rsid w:val="00240EF4"/>
    <w:rsid w:val="002456C2"/>
    <w:rsid w:val="00247DBD"/>
    <w:rsid w:val="00257E26"/>
    <w:rsid w:val="00267187"/>
    <w:rsid w:val="00273331"/>
    <w:rsid w:val="00287B4F"/>
    <w:rsid w:val="00290585"/>
    <w:rsid w:val="00291C30"/>
    <w:rsid w:val="00294195"/>
    <w:rsid w:val="00296FEB"/>
    <w:rsid w:val="002A1F00"/>
    <w:rsid w:val="002A475F"/>
    <w:rsid w:val="002A7CF0"/>
    <w:rsid w:val="002C0833"/>
    <w:rsid w:val="002D2E66"/>
    <w:rsid w:val="002D44D4"/>
    <w:rsid w:val="002E7646"/>
    <w:rsid w:val="002E793F"/>
    <w:rsid w:val="002F0B7E"/>
    <w:rsid w:val="002F1153"/>
    <w:rsid w:val="002F2CEA"/>
    <w:rsid w:val="002F4815"/>
    <w:rsid w:val="002F5A5D"/>
    <w:rsid w:val="00301A4B"/>
    <w:rsid w:val="00317BA8"/>
    <w:rsid w:val="00317F8C"/>
    <w:rsid w:val="003337CB"/>
    <w:rsid w:val="0033485A"/>
    <w:rsid w:val="00336C7C"/>
    <w:rsid w:val="0034180F"/>
    <w:rsid w:val="003418BE"/>
    <w:rsid w:val="003433DD"/>
    <w:rsid w:val="00344407"/>
    <w:rsid w:val="003454A7"/>
    <w:rsid w:val="00345D0D"/>
    <w:rsid w:val="00351990"/>
    <w:rsid w:val="00355ABA"/>
    <w:rsid w:val="003569C9"/>
    <w:rsid w:val="00357B91"/>
    <w:rsid w:val="0036016B"/>
    <w:rsid w:val="00361347"/>
    <w:rsid w:val="003676E1"/>
    <w:rsid w:val="00383E72"/>
    <w:rsid w:val="003846E2"/>
    <w:rsid w:val="00385BAA"/>
    <w:rsid w:val="00387B3D"/>
    <w:rsid w:val="003A41F4"/>
    <w:rsid w:val="003C02DF"/>
    <w:rsid w:val="003C2393"/>
    <w:rsid w:val="003C3D14"/>
    <w:rsid w:val="003C4E58"/>
    <w:rsid w:val="003D35B0"/>
    <w:rsid w:val="003D558A"/>
    <w:rsid w:val="003E19F0"/>
    <w:rsid w:val="003E29DC"/>
    <w:rsid w:val="003E447B"/>
    <w:rsid w:val="003E6D20"/>
    <w:rsid w:val="003E710B"/>
    <w:rsid w:val="003E7D90"/>
    <w:rsid w:val="003F1512"/>
    <w:rsid w:val="003F1B5A"/>
    <w:rsid w:val="003F5839"/>
    <w:rsid w:val="003F6329"/>
    <w:rsid w:val="003F71EE"/>
    <w:rsid w:val="0040086B"/>
    <w:rsid w:val="00403570"/>
    <w:rsid w:val="004043D9"/>
    <w:rsid w:val="00404F8D"/>
    <w:rsid w:val="004077E2"/>
    <w:rsid w:val="004114E5"/>
    <w:rsid w:val="00412595"/>
    <w:rsid w:val="0041612D"/>
    <w:rsid w:val="0041755D"/>
    <w:rsid w:val="00421645"/>
    <w:rsid w:val="00422864"/>
    <w:rsid w:val="00426237"/>
    <w:rsid w:val="004330C4"/>
    <w:rsid w:val="00435FF2"/>
    <w:rsid w:val="00437BEC"/>
    <w:rsid w:val="0044060E"/>
    <w:rsid w:val="00447E86"/>
    <w:rsid w:val="00456341"/>
    <w:rsid w:val="00456418"/>
    <w:rsid w:val="00456884"/>
    <w:rsid w:val="004647EC"/>
    <w:rsid w:val="004672A0"/>
    <w:rsid w:val="004717AC"/>
    <w:rsid w:val="00473C98"/>
    <w:rsid w:val="004770E1"/>
    <w:rsid w:val="00481A8B"/>
    <w:rsid w:val="0049012F"/>
    <w:rsid w:val="0049014B"/>
    <w:rsid w:val="00492375"/>
    <w:rsid w:val="00494B39"/>
    <w:rsid w:val="00497611"/>
    <w:rsid w:val="004A13FD"/>
    <w:rsid w:val="004A1A31"/>
    <w:rsid w:val="004A1C61"/>
    <w:rsid w:val="004B058E"/>
    <w:rsid w:val="004B1D86"/>
    <w:rsid w:val="004B2D6E"/>
    <w:rsid w:val="004B31C4"/>
    <w:rsid w:val="004C627E"/>
    <w:rsid w:val="004C66CC"/>
    <w:rsid w:val="004D4601"/>
    <w:rsid w:val="004D7C86"/>
    <w:rsid w:val="004E2278"/>
    <w:rsid w:val="004E3BAE"/>
    <w:rsid w:val="004E4C8E"/>
    <w:rsid w:val="004E5655"/>
    <w:rsid w:val="004E7175"/>
    <w:rsid w:val="004F0F9A"/>
    <w:rsid w:val="004F6746"/>
    <w:rsid w:val="004F6C60"/>
    <w:rsid w:val="00503221"/>
    <w:rsid w:val="00506F4A"/>
    <w:rsid w:val="00514D82"/>
    <w:rsid w:val="00522704"/>
    <w:rsid w:val="00530765"/>
    <w:rsid w:val="0053084E"/>
    <w:rsid w:val="00531491"/>
    <w:rsid w:val="00533EEE"/>
    <w:rsid w:val="0053421E"/>
    <w:rsid w:val="0054077A"/>
    <w:rsid w:val="00542073"/>
    <w:rsid w:val="0055183F"/>
    <w:rsid w:val="00555AEF"/>
    <w:rsid w:val="00560979"/>
    <w:rsid w:val="00560F20"/>
    <w:rsid w:val="00561C16"/>
    <w:rsid w:val="00563CF9"/>
    <w:rsid w:val="00564A2E"/>
    <w:rsid w:val="00565740"/>
    <w:rsid w:val="005739F5"/>
    <w:rsid w:val="00576248"/>
    <w:rsid w:val="00583633"/>
    <w:rsid w:val="0058409D"/>
    <w:rsid w:val="005909C0"/>
    <w:rsid w:val="00592A42"/>
    <w:rsid w:val="00596C33"/>
    <w:rsid w:val="00597171"/>
    <w:rsid w:val="00597280"/>
    <w:rsid w:val="005A0C30"/>
    <w:rsid w:val="005B37C9"/>
    <w:rsid w:val="005C4697"/>
    <w:rsid w:val="005C5BD1"/>
    <w:rsid w:val="005D2903"/>
    <w:rsid w:val="005D6445"/>
    <w:rsid w:val="005E0B0A"/>
    <w:rsid w:val="005E3405"/>
    <w:rsid w:val="005E5248"/>
    <w:rsid w:val="005E58DF"/>
    <w:rsid w:val="005E7B8C"/>
    <w:rsid w:val="005F2E3B"/>
    <w:rsid w:val="00600DDC"/>
    <w:rsid w:val="00600FB9"/>
    <w:rsid w:val="0060276A"/>
    <w:rsid w:val="006053D5"/>
    <w:rsid w:val="00606839"/>
    <w:rsid w:val="00610E02"/>
    <w:rsid w:val="00610E7A"/>
    <w:rsid w:val="00611411"/>
    <w:rsid w:val="006215D7"/>
    <w:rsid w:val="00622505"/>
    <w:rsid w:val="006229E2"/>
    <w:rsid w:val="00631CA8"/>
    <w:rsid w:val="00635CC1"/>
    <w:rsid w:val="00636F7F"/>
    <w:rsid w:val="0064116B"/>
    <w:rsid w:val="00647FD5"/>
    <w:rsid w:val="006531EA"/>
    <w:rsid w:val="0067370C"/>
    <w:rsid w:val="006747F6"/>
    <w:rsid w:val="00674A3E"/>
    <w:rsid w:val="00685E1E"/>
    <w:rsid w:val="00687D70"/>
    <w:rsid w:val="00691031"/>
    <w:rsid w:val="00692F76"/>
    <w:rsid w:val="00694DB1"/>
    <w:rsid w:val="006A137B"/>
    <w:rsid w:val="006A3555"/>
    <w:rsid w:val="006A4953"/>
    <w:rsid w:val="006A6921"/>
    <w:rsid w:val="006A767B"/>
    <w:rsid w:val="006B09B3"/>
    <w:rsid w:val="006B0EBE"/>
    <w:rsid w:val="006B15B2"/>
    <w:rsid w:val="006B3314"/>
    <w:rsid w:val="006B3CF7"/>
    <w:rsid w:val="006B53E6"/>
    <w:rsid w:val="006C1B1D"/>
    <w:rsid w:val="006C6B60"/>
    <w:rsid w:val="006D23BF"/>
    <w:rsid w:val="006D2D0C"/>
    <w:rsid w:val="006D4CA1"/>
    <w:rsid w:val="006E2ECB"/>
    <w:rsid w:val="006F0E99"/>
    <w:rsid w:val="006F6055"/>
    <w:rsid w:val="006F732A"/>
    <w:rsid w:val="00710749"/>
    <w:rsid w:val="0071141B"/>
    <w:rsid w:val="00721290"/>
    <w:rsid w:val="007246FD"/>
    <w:rsid w:val="00733000"/>
    <w:rsid w:val="007338A6"/>
    <w:rsid w:val="0073451B"/>
    <w:rsid w:val="00734CFC"/>
    <w:rsid w:val="007406D4"/>
    <w:rsid w:val="00740B33"/>
    <w:rsid w:val="00742F2C"/>
    <w:rsid w:val="00745800"/>
    <w:rsid w:val="007502E0"/>
    <w:rsid w:val="00753EF8"/>
    <w:rsid w:val="00757AF2"/>
    <w:rsid w:val="00760504"/>
    <w:rsid w:val="00771B03"/>
    <w:rsid w:val="00773C17"/>
    <w:rsid w:val="00774744"/>
    <w:rsid w:val="0077740D"/>
    <w:rsid w:val="007804A7"/>
    <w:rsid w:val="007804D5"/>
    <w:rsid w:val="00784CA6"/>
    <w:rsid w:val="007854DF"/>
    <w:rsid w:val="0078711A"/>
    <w:rsid w:val="00791DDC"/>
    <w:rsid w:val="00794070"/>
    <w:rsid w:val="007A1C88"/>
    <w:rsid w:val="007A2A93"/>
    <w:rsid w:val="007A434E"/>
    <w:rsid w:val="007A7772"/>
    <w:rsid w:val="007B3800"/>
    <w:rsid w:val="007B3B4A"/>
    <w:rsid w:val="007B44C0"/>
    <w:rsid w:val="007C30D0"/>
    <w:rsid w:val="007C5D89"/>
    <w:rsid w:val="007C64CE"/>
    <w:rsid w:val="007D36AB"/>
    <w:rsid w:val="007D40CC"/>
    <w:rsid w:val="007E565F"/>
    <w:rsid w:val="0080203B"/>
    <w:rsid w:val="008021BB"/>
    <w:rsid w:val="00803516"/>
    <w:rsid w:val="0080425C"/>
    <w:rsid w:val="00804B58"/>
    <w:rsid w:val="00806C1A"/>
    <w:rsid w:val="00807006"/>
    <w:rsid w:val="00813325"/>
    <w:rsid w:val="008156A7"/>
    <w:rsid w:val="00816210"/>
    <w:rsid w:val="00820B71"/>
    <w:rsid w:val="00823C43"/>
    <w:rsid w:val="00824F29"/>
    <w:rsid w:val="00825C8C"/>
    <w:rsid w:val="008311AB"/>
    <w:rsid w:val="00832DF3"/>
    <w:rsid w:val="00835627"/>
    <w:rsid w:val="00845F4A"/>
    <w:rsid w:val="00846660"/>
    <w:rsid w:val="00851C30"/>
    <w:rsid w:val="008527EE"/>
    <w:rsid w:val="00853541"/>
    <w:rsid w:val="00857D4C"/>
    <w:rsid w:val="00863C3A"/>
    <w:rsid w:val="0086701B"/>
    <w:rsid w:val="008674E5"/>
    <w:rsid w:val="00875508"/>
    <w:rsid w:val="008756FE"/>
    <w:rsid w:val="008835C9"/>
    <w:rsid w:val="00886BE3"/>
    <w:rsid w:val="00886E56"/>
    <w:rsid w:val="0089198C"/>
    <w:rsid w:val="00891C42"/>
    <w:rsid w:val="008A1891"/>
    <w:rsid w:val="008A1BA4"/>
    <w:rsid w:val="008A5D3D"/>
    <w:rsid w:val="008B1A59"/>
    <w:rsid w:val="008B428B"/>
    <w:rsid w:val="008B49A6"/>
    <w:rsid w:val="008C2286"/>
    <w:rsid w:val="008C4284"/>
    <w:rsid w:val="008C4ABA"/>
    <w:rsid w:val="008C4AE5"/>
    <w:rsid w:val="008C6923"/>
    <w:rsid w:val="008C734B"/>
    <w:rsid w:val="008D23A3"/>
    <w:rsid w:val="008D30E5"/>
    <w:rsid w:val="008D3739"/>
    <w:rsid w:val="008D3E44"/>
    <w:rsid w:val="008E21FE"/>
    <w:rsid w:val="008E70D4"/>
    <w:rsid w:val="008F502B"/>
    <w:rsid w:val="008F64CA"/>
    <w:rsid w:val="008F6793"/>
    <w:rsid w:val="0090458B"/>
    <w:rsid w:val="00906DEE"/>
    <w:rsid w:val="00910C30"/>
    <w:rsid w:val="00912B7C"/>
    <w:rsid w:val="00917FD1"/>
    <w:rsid w:val="00922651"/>
    <w:rsid w:val="00922978"/>
    <w:rsid w:val="00925DCD"/>
    <w:rsid w:val="00926E61"/>
    <w:rsid w:val="00930DD6"/>
    <w:rsid w:val="00932EEE"/>
    <w:rsid w:val="00933238"/>
    <w:rsid w:val="009400B8"/>
    <w:rsid w:val="00942E24"/>
    <w:rsid w:val="00946491"/>
    <w:rsid w:val="009466B1"/>
    <w:rsid w:val="009626A0"/>
    <w:rsid w:val="00973E58"/>
    <w:rsid w:val="00974CF1"/>
    <w:rsid w:val="00975457"/>
    <w:rsid w:val="009806C2"/>
    <w:rsid w:val="00994ED5"/>
    <w:rsid w:val="0099691B"/>
    <w:rsid w:val="009A3018"/>
    <w:rsid w:val="009A36E9"/>
    <w:rsid w:val="009B13E4"/>
    <w:rsid w:val="009B53B7"/>
    <w:rsid w:val="009B6ACA"/>
    <w:rsid w:val="009B6CB8"/>
    <w:rsid w:val="009C4BF7"/>
    <w:rsid w:val="009C68C0"/>
    <w:rsid w:val="009D080F"/>
    <w:rsid w:val="009D0870"/>
    <w:rsid w:val="009D3315"/>
    <w:rsid w:val="009E201C"/>
    <w:rsid w:val="009E36BC"/>
    <w:rsid w:val="009E468A"/>
    <w:rsid w:val="009E5260"/>
    <w:rsid w:val="009E5B03"/>
    <w:rsid w:val="009F7636"/>
    <w:rsid w:val="00A01A2D"/>
    <w:rsid w:val="00A04FE1"/>
    <w:rsid w:val="00A05F63"/>
    <w:rsid w:val="00A27CC5"/>
    <w:rsid w:val="00A31326"/>
    <w:rsid w:val="00A339AF"/>
    <w:rsid w:val="00A44138"/>
    <w:rsid w:val="00A4512E"/>
    <w:rsid w:val="00A472EF"/>
    <w:rsid w:val="00A501F2"/>
    <w:rsid w:val="00A50BD9"/>
    <w:rsid w:val="00A61EB2"/>
    <w:rsid w:val="00A62726"/>
    <w:rsid w:val="00A63116"/>
    <w:rsid w:val="00A670AC"/>
    <w:rsid w:val="00A67CD2"/>
    <w:rsid w:val="00A72314"/>
    <w:rsid w:val="00A7494E"/>
    <w:rsid w:val="00A7682D"/>
    <w:rsid w:val="00A76FB5"/>
    <w:rsid w:val="00A84350"/>
    <w:rsid w:val="00A852BD"/>
    <w:rsid w:val="00AA232D"/>
    <w:rsid w:val="00AA42F4"/>
    <w:rsid w:val="00AB2952"/>
    <w:rsid w:val="00AB4934"/>
    <w:rsid w:val="00AB5804"/>
    <w:rsid w:val="00AB7221"/>
    <w:rsid w:val="00AB74DF"/>
    <w:rsid w:val="00AC419E"/>
    <w:rsid w:val="00AC56D7"/>
    <w:rsid w:val="00AC70C7"/>
    <w:rsid w:val="00AD0DB2"/>
    <w:rsid w:val="00AD536A"/>
    <w:rsid w:val="00AD5C20"/>
    <w:rsid w:val="00AD651F"/>
    <w:rsid w:val="00AE33C1"/>
    <w:rsid w:val="00AE39E9"/>
    <w:rsid w:val="00AE5B27"/>
    <w:rsid w:val="00AE6D21"/>
    <w:rsid w:val="00AF26F9"/>
    <w:rsid w:val="00AF3B18"/>
    <w:rsid w:val="00AF6C6A"/>
    <w:rsid w:val="00B00F37"/>
    <w:rsid w:val="00B05EFF"/>
    <w:rsid w:val="00B060F6"/>
    <w:rsid w:val="00B10F3B"/>
    <w:rsid w:val="00B119E3"/>
    <w:rsid w:val="00B16CDA"/>
    <w:rsid w:val="00B21638"/>
    <w:rsid w:val="00B23F0A"/>
    <w:rsid w:val="00B25D86"/>
    <w:rsid w:val="00B40816"/>
    <w:rsid w:val="00B421B4"/>
    <w:rsid w:val="00B52221"/>
    <w:rsid w:val="00B543F2"/>
    <w:rsid w:val="00B60C73"/>
    <w:rsid w:val="00B617C1"/>
    <w:rsid w:val="00B61BF6"/>
    <w:rsid w:val="00B72D42"/>
    <w:rsid w:val="00B74FAE"/>
    <w:rsid w:val="00B75B01"/>
    <w:rsid w:val="00B916DE"/>
    <w:rsid w:val="00B9225C"/>
    <w:rsid w:val="00B92732"/>
    <w:rsid w:val="00B95B79"/>
    <w:rsid w:val="00B96837"/>
    <w:rsid w:val="00BA0303"/>
    <w:rsid w:val="00BA0F79"/>
    <w:rsid w:val="00BA35D7"/>
    <w:rsid w:val="00BA6912"/>
    <w:rsid w:val="00BB388C"/>
    <w:rsid w:val="00BB4130"/>
    <w:rsid w:val="00BB64FF"/>
    <w:rsid w:val="00BC2F52"/>
    <w:rsid w:val="00BC4F00"/>
    <w:rsid w:val="00BD1094"/>
    <w:rsid w:val="00BD32B3"/>
    <w:rsid w:val="00BE010F"/>
    <w:rsid w:val="00BE542D"/>
    <w:rsid w:val="00BF0753"/>
    <w:rsid w:val="00BF6985"/>
    <w:rsid w:val="00C04A00"/>
    <w:rsid w:val="00C06062"/>
    <w:rsid w:val="00C07AB2"/>
    <w:rsid w:val="00C07DE1"/>
    <w:rsid w:val="00C10163"/>
    <w:rsid w:val="00C14AF5"/>
    <w:rsid w:val="00C34E06"/>
    <w:rsid w:val="00C370FB"/>
    <w:rsid w:val="00C40C5F"/>
    <w:rsid w:val="00C41806"/>
    <w:rsid w:val="00C419F4"/>
    <w:rsid w:val="00C46498"/>
    <w:rsid w:val="00C50D6F"/>
    <w:rsid w:val="00C564B2"/>
    <w:rsid w:val="00C60E58"/>
    <w:rsid w:val="00C60FC7"/>
    <w:rsid w:val="00C63CAC"/>
    <w:rsid w:val="00C652F2"/>
    <w:rsid w:val="00C701A2"/>
    <w:rsid w:val="00C7310E"/>
    <w:rsid w:val="00C82C04"/>
    <w:rsid w:val="00C834CD"/>
    <w:rsid w:val="00C83D70"/>
    <w:rsid w:val="00C86E48"/>
    <w:rsid w:val="00C8735D"/>
    <w:rsid w:val="00C90E70"/>
    <w:rsid w:val="00C91267"/>
    <w:rsid w:val="00C97157"/>
    <w:rsid w:val="00CA1099"/>
    <w:rsid w:val="00CA2133"/>
    <w:rsid w:val="00CA6F05"/>
    <w:rsid w:val="00CB1930"/>
    <w:rsid w:val="00CB4FAA"/>
    <w:rsid w:val="00CB58B1"/>
    <w:rsid w:val="00CC55F4"/>
    <w:rsid w:val="00CC6894"/>
    <w:rsid w:val="00CE0928"/>
    <w:rsid w:val="00CE17E4"/>
    <w:rsid w:val="00CE5F22"/>
    <w:rsid w:val="00CF047F"/>
    <w:rsid w:val="00CF28F4"/>
    <w:rsid w:val="00CF54CA"/>
    <w:rsid w:val="00D10285"/>
    <w:rsid w:val="00D13915"/>
    <w:rsid w:val="00D15D52"/>
    <w:rsid w:val="00D17821"/>
    <w:rsid w:val="00D2146C"/>
    <w:rsid w:val="00D26907"/>
    <w:rsid w:val="00D26D5F"/>
    <w:rsid w:val="00D30F0F"/>
    <w:rsid w:val="00D356C4"/>
    <w:rsid w:val="00D36104"/>
    <w:rsid w:val="00D36223"/>
    <w:rsid w:val="00D40488"/>
    <w:rsid w:val="00D41F79"/>
    <w:rsid w:val="00D42711"/>
    <w:rsid w:val="00D44EA8"/>
    <w:rsid w:val="00D5252A"/>
    <w:rsid w:val="00D561E9"/>
    <w:rsid w:val="00D5717C"/>
    <w:rsid w:val="00D6189D"/>
    <w:rsid w:val="00D6484A"/>
    <w:rsid w:val="00D66A5A"/>
    <w:rsid w:val="00D67B41"/>
    <w:rsid w:val="00D7527D"/>
    <w:rsid w:val="00D806B2"/>
    <w:rsid w:val="00D83485"/>
    <w:rsid w:val="00D86952"/>
    <w:rsid w:val="00D92000"/>
    <w:rsid w:val="00D97666"/>
    <w:rsid w:val="00DA063C"/>
    <w:rsid w:val="00DA0D1C"/>
    <w:rsid w:val="00DA1F2F"/>
    <w:rsid w:val="00DA2C24"/>
    <w:rsid w:val="00DA2CC6"/>
    <w:rsid w:val="00DA4873"/>
    <w:rsid w:val="00DA4A05"/>
    <w:rsid w:val="00DB2F34"/>
    <w:rsid w:val="00DB3E61"/>
    <w:rsid w:val="00DB4E38"/>
    <w:rsid w:val="00DB4F96"/>
    <w:rsid w:val="00DB6CCD"/>
    <w:rsid w:val="00DB705E"/>
    <w:rsid w:val="00DB7824"/>
    <w:rsid w:val="00DC6817"/>
    <w:rsid w:val="00DD4E45"/>
    <w:rsid w:val="00DD534D"/>
    <w:rsid w:val="00DD6D64"/>
    <w:rsid w:val="00DE13AD"/>
    <w:rsid w:val="00DE6AC2"/>
    <w:rsid w:val="00DF19C6"/>
    <w:rsid w:val="00DF24D3"/>
    <w:rsid w:val="00DF5664"/>
    <w:rsid w:val="00E0619A"/>
    <w:rsid w:val="00E107D8"/>
    <w:rsid w:val="00E167B2"/>
    <w:rsid w:val="00E17D77"/>
    <w:rsid w:val="00E2203E"/>
    <w:rsid w:val="00E22E16"/>
    <w:rsid w:val="00E3664D"/>
    <w:rsid w:val="00E366AA"/>
    <w:rsid w:val="00E420F7"/>
    <w:rsid w:val="00E424BF"/>
    <w:rsid w:val="00E4450C"/>
    <w:rsid w:val="00E44FBE"/>
    <w:rsid w:val="00E47223"/>
    <w:rsid w:val="00E545D4"/>
    <w:rsid w:val="00E572F0"/>
    <w:rsid w:val="00E60172"/>
    <w:rsid w:val="00E63938"/>
    <w:rsid w:val="00E712A3"/>
    <w:rsid w:val="00E847A5"/>
    <w:rsid w:val="00E84E48"/>
    <w:rsid w:val="00EA1D8D"/>
    <w:rsid w:val="00EA3EB0"/>
    <w:rsid w:val="00EA4A3B"/>
    <w:rsid w:val="00EA6E25"/>
    <w:rsid w:val="00EB316C"/>
    <w:rsid w:val="00EB3306"/>
    <w:rsid w:val="00EB43A7"/>
    <w:rsid w:val="00EB540E"/>
    <w:rsid w:val="00EC5A9E"/>
    <w:rsid w:val="00EC6CE9"/>
    <w:rsid w:val="00ED5B04"/>
    <w:rsid w:val="00ED66CD"/>
    <w:rsid w:val="00ED719E"/>
    <w:rsid w:val="00EE08BD"/>
    <w:rsid w:val="00EE1A3C"/>
    <w:rsid w:val="00EE49EF"/>
    <w:rsid w:val="00EF211B"/>
    <w:rsid w:val="00F01006"/>
    <w:rsid w:val="00F07A45"/>
    <w:rsid w:val="00F07E81"/>
    <w:rsid w:val="00F10DAD"/>
    <w:rsid w:val="00F13672"/>
    <w:rsid w:val="00F15088"/>
    <w:rsid w:val="00F15D2F"/>
    <w:rsid w:val="00F16A4A"/>
    <w:rsid w:val="00F34A22"/>
    <w:rsid w:val="00F41A04"/>
    <w:rsid w:val="00F42FF2"/>
    <w:rsid w:val="00F46061"/>
    <w:rsid w:val="00F54E6B"/>
    <w:rsid w:val="00F67F96"/>
    <w:rsid w:val="00F92084"/>
    <w:rsid w:val="00F9341E"/>
    <w:rsid w:val="00F9342F"/>
    <w:rsid w:val="00F93F8E"/>
    <w:rsid w:val="00F9500D"/>
    <w:rsid w:val="00FA3252"/>
    <w:rsid w:val="00FA7167"/>
    <w:rsid w:val="00FB3A1D"/>
    <w:rsid w:val="00FB3E88"/>
    <w:rsid w:val="00FC1D98"/>
    <w:rsid w:val="00FD3ED8"/>
    <w:rsid w:val="00FD4975"/>
    <w:rsid w:val="00FD4D64"/>
    <w:rsid w:val="00FD519C"/>
    <w:rsid w:val="00FE32D7"/>
    <w:rsid w:val="00FE7AD8"/>
    <w:rsid w:val="00FF1289"/>
    <w:rsid w:val="00FF5DDE"/>
    <w:rsid w:val="00FF62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FD442B0"/>
  <w15:chartTrackingRefBased/>
  <w15:docId w15:val="{7CECBEDB-34A5-4C70-A1D1-95886E7E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keepNext/>
      <w:outlineLvl w:val="0"/>
    </w:pPr>
    <w:rPr>
      <w:sz w:val="28"/>
    </w:rPr>
  </w:style>
  <w:style w:type="paragraph" w:styleId="Titolo2">
    <w:name w:val="heading 2"/>
    <w:basedOn w:val="Normale"/>
    <w:next w:val="Normale"/>
    <w:qFormat/>
    <w:pPr>
      <w:keepNext/>
      <w:jc w:val="center"/>
      <w:outlineLvl w:val="1"/>
    </w:pPr>
    <w:rPr>
      <w:b/>
      <w:bCs/>
      <w:spacing w:val="10"/>
      <w:sz w:val="24"/>
    </w:rPr>
  </w:style>
  <w:style w:type="paragraph" w:styleId="Titolo4">
    <w:name w:val="heading 4"/>
    <w:basedOn w:val="Normale"/>
    <w:next w:val="Normale"/>
    <w:qFormat/>
    <w:pPr>
      <w:keepNext/>
      <w:tabs>
        <w:tab w:val="left" w:pos="-2268"/>
        <w:tab w:val="left" w:pos="1134"/>
      </w:tabs>
      <w:spacing w:after="120"/>
      <w:ind w:left="1418" w:hanging="1418"/>
      <w:jc w:val="both"/>
      <w:outlineLvl w:val="3"/>
    </w:pPr>
    <w:rPr>
      <w:spacing w:val="10"/>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character" w:styleId="Numeropagina">
    <w:name w:val="page number"/>
    <w:basedOn w:val="Carpredefinitoparagrafo"/>
  </w:style>
  <w:style w:type="paragraph" w:styleId="Corpodeltesto">
    <w:name w:val="Corpo del testo"/>
    <w:basedOn w:val="Normale"/>
    <w:pPr>
      <w:tabs>
        <w:tab w:val="left" w:pos="288"/>
        <w:tab w:val="left" w:pos="1008"/>
        <w:tab w:val="left" w:pos="1728"/>
        <w:tab w:val="left" w:pos="2448"/>
        <w:tab w:val="left" w:pos="3168"/>
        <w:tab w:val="left" w:pos="3888"/>
        <w:tab w:val="left" w:pos="4608"/>
        <w:tab w:val="left" w:pos="5328"/>
        <w:tab w:val="left" w:pos="6048"/>
        <w:tab w:val="left" w:pos="6768"/>
      </w:tabs>
      <w:jc w:val="both"/>
      <w:outlineLvl w:val="0"/>
    </w:pPr>
    <w:rPr>
      <w:rFonts w:ascii="Arial" w:hAnsi="Arial"/>
      <w:sz w:val="24"/>
    </w:rPr>
  </w:style>
  <w:style w:type="paragraph" w:customStyle="1" w:styleId="sche4">
    <w:name w:val="sche_4"/>
    <w:pPr>
      <w:widowControl w:val="0"/>
      <w:jc w:val="both"/>
    </w:pPr>
    <w:rPr>
      <w:lang w:val="en-US"/>
    </w:rPr>
  </w:style>
  <w:style w:type="paragraph" w:styleId="Corpodeltesto2">
    <w:name w:val="Body Text 2"/>
    <w:basedOn w:val="Normale"/>
    <w:pPr>
      <w:jc w:val="both"/>
    </w:pPr>
    <w:rPr>
      <w:sz w:val="24"/>
    </w:rPr>
  </w:style>
  <w:style w:type="paragraph" w:customStyle="1" w:styleId="sche3">
    <w:name w:val="sche_3"/>
    <w:pPr>
      <w:widowControl w:val="0"/>
      <w:overflowPunct w:val="0"/>
      <w:autoSpaceDE w:val="0"/>
      <w:autoSpaceDN w:val="0"/>
      <w:adjustRightInd w:val="0"/>
      <w:jc w:val="both"/>
      <w:textAlignment w:val="baseline"/>
    </w:pPr>
    <w:rPr>
      <w:lang w:val="en-US"/>
    </w:rPr>
  </w:style>
  <w:style w:type="paragraph" w:customStyle="1" w:styleId="BodyText2">
    <w:name w:val="Body Text 2"/>
    <w:basedOn w:val="Normale"/>
    <w:pPr>
      <w:overflowPunct w:val="0"/>
      <w:autoSpaceDE w:val="0"/>
      <w:autoSpaceDN w:val="0"/>
      <w:adjustRightInd w:val="0"/>
      <w:spacing w:line="360" w:lineRule="auto"/>
      <w:ind w:left="425"/>
      <w:jc w:val="both"/>
      <w:textAlignment w:val="baseline"/>
    </w:pPr>
    <w:rPr>
      <w:rFonts w:ascii="Arial" w:hAnsi="Arial"/>
    </w:rPr>
  </w:style>
  <w:style w:type="paragraph" w:styleId="Rientrocorpodeltesto">
    <w:name w:val="Body Text Indent"/>
    <w:basedOn w:val="Normale"/>
    <w:pPr>
      <w:ind w:left="360" w:hanging="360"/>
      <w:jc w:val="both"/>
    </w:pPr>
    <w:rPr>
      <w:sz w:val="24"/>
      <w:szCs w:val="24"/>
    </w:rPr>
  </w:style>
  <w:style w:type="paragraph" w:customStyle="1" w:styleId="Rub4">
    <w:name w:val="Rub4"/>
    <w:basedOn w:val="Normale"/>
    <w:next w:val="Normale"/>
    <w:pPr>
      <w:tabs>
        <w:tab w:val="left" w:pos="709"/>
      </w:tabs>
      <w:jc w:val="both"/>
    </w:pPr>
    <w:rPr>
      <w:i/>
    </w:rPr>
  </w:style>
  <w:style w:type="paragraph" w:styleId="Corpodeltesto3">
    <w:name w:val="Body Text 3"/>
    <w:basedOn w:val="Normale"/>
    <w:pPr>
      <w:jc w:val="both"/>
    </w:pPr>
    <w:rPr>
      <w:b/>
      <w:spacing w:val="10"/>
      <w:sz w:val="24"/>
    </w:rPr>
  </w:style>
  <w:style w:type="paragraph" w:styleId="Testofumetto">
    <w:name w:val="Balloon Text"/>
    <w:basedOn w:val="Normale"/>
    <w:semiHidden/>
    <w:rsid w:val="00351990"/>
    <w:rPr>
      <w:rFonts w:ascii="Tahoma" w:hAnsi="Tahoma" w:cs="Tahoma"/>
      <w:sz w:val="16"/>
      <w:szCs w:val="16"/>
    </w:rPr>
  </w:style>
  <w:style w:type="paragraph" w:styleId="Paragrafoelenco">
    <w:name w:val="List Paragraph"/>
    <w:basedOn w:val="Normale"/>
    <w:uiPriority w:val="34"/>
    <w:qFormat/>
    <w:rsid w:val="00A67CD2"/>
    <w:pPr>
      <w:ind w:left="708"/>
    </w:pPr>
  </w:style>
  <w:style w:type="paragraph" w:customStyle="1" w:styleId="Corpodeltesto31">
    <w:name w:val="Corpo del testo 31"/>
    <w:basedOn w:val="Normale"/>
    <w:rsid w:val="006A3555"/>
    <w:pPr>
      <w:suppressAutoHyphens/>
      <w:jc w:val="both"/>
    </w:pPr>
    <w:rPr>
      <w:rFonts w:ascii="Arial" w:hAnsi="Arial"/>
      <w:b/>
      <w:bCs/>
      <w:i/>
      <w:iCs/>
      <w:sz w:val="24"/>
      <w:lang w:eastAsia="ar-SA"/>
    </w:rPr>
  </w:style>
  <w:style w:type="paragraph" w:styleId="Rientrocorpodeltesto2">
    <w:name w:val="Body Text Indent 2"/>
    <w:basedOn w:val="Normale"/>
    <w:link w:val="Rientrocorpodeltesto2Carattere"/>
    <w:rsid w:val="009A36E9"/>
    <w:pPr>
      <w:spacing w:after="120" w:line="480" w:lineRule="auto"/>
      <w:ind w:left="283"/>
    </w:pPr>
  </w:style>
  <w:style w:type="character" w:customStyle="1" w:styleId="Rientrocorpodeltesto2Carattere">
    <w:name w:val="Rientro corpo del testo 2 Carattere"/>
    <w:basedOn w:val="Carpredefinitoparagrafo"/>
    <w:link w:val="Rientrocorpodeltesto2"/>
    <w:rsid w:val="009A36E9"/>
  </w:style>
  <w:style w:type="paragraph" w:styleId="NormaleWeb">
    <w:name w:val="Normal (Web)"/>
    <w:basedOn w:val="Normale"/>
    <w:uiPriority w:val="99"/>
    <w:unhideWhenUsed/>
    <w:rsid w:val="00CA2133"/>
    <w:pPr>
      <w:spacing w:before="100" w:beforeAutospacing="1" w:after="100" w:afterAutospacing="1"/>
    </w:pPr>
    <w:rPr>
      <w:sz w:val="24"/>
      <w:szCs w:val="24"/>
    </w:rPr>
  </w:style>
  <w:style w:type="character" w:styleId="Collegamentoipertestuale">
    <w:name w:val="Hyperlink"/>
    <w:uiPriority w:val="99"/>
    <w:unhideWhenUsed/>
    <w:rsid w:val="00CA21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952270">
      <w:bodyDiv w:val="1"/>
      <w:marLeft w:val="0"/>
      <w:marRight w:val="0"/>
      <w:marTop w:val="0"/>
      <w:marBottom w:val="0"/>
      <w:divBdr>
        <w:top w:val="none" w:sz="0" w:space="0" w:color="auto"/>
        <w:left w:val="none" w:sz="0" w:space="0" w:color="auto"/>
        <w:bottom w:val="none" w:sz="0" w:space="0" w:color="auto"/>
        <w:right w:val="none" w:sz="0" w:space="0" w:color="auto"/>
      </w:divBdr>
    </w:div>
    <w:div w:id="743065005">
      <w:bodyDiv w:val="1"/>
      <w:marLeft w:val="0"/>
      <w:marRight w:val="0"/>
      <w:marTop w:val="0"/>
      <w:marBottom w:val="0"/>
      <w:divBdr>
        <w:top w:val="none" w:sz="0" w:space="0" w:color="auto"/>
        <w:left w:val="none" w:sz="0" w:space="0" w:color="auto"/>
        <w:bottom w:val="none" w:sz="0" w:space="0" w:color="auto"/>
        <w:right w:val="none" w:sz="0" w:space="0" w:color="auto"/>
      </w:divBdr>
      <w:divsChild>
        <w:div w:id="109073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868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penale.htm" TargetMode="External"/><Relationship Id="rId13" Type="http://schemas.openxmlformats.org/officeDocument/2006/relationships/hyperlink" Target="http://www.bosettiegatti.eu/info/norme/statali/codicepenale.htm" TargetMode="External"/><Relationship Id="rId18" Type="http://schemas.openxmlformats.org/officeDocument/2006/relationships/hyperlink" Target="http://www.bosettiegatti.eu/info/norme/statali/2016_0050.ht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bosettiegatti.eu/info/norme/statali/2006_0152.htm" TargetMode="External"/><Relationship Id="rId17"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codicecivile.htm" TargetMode="External"/><Relationship Id="rId20" Type="http://schemas.openxmlformats.org/officeDocument/2006/relationships/hyperlink" Target="http://www.bosettiegatti.eu/info/norme/statali/2011_0159.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6_0050.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23" Type="http://schemas.openxmlformats.org/officeDocument/2006/relationships/fontTable" Target="fontTable.xml"/><Relationship Id="rId10" Type="http://schemas.openxmlformats.org/officeDocument/2006/relationships/hyperlink" Target="http://www.bosettiegatti.eu/info/norme/statali/2016_0050.htm" TargetMode="External"/><Relationship Id="rId19" Type="http://schemas.openxmlformats.org/officeDocument/2006/relationships/hyperlink" Target="http://www.bosettiegatti.eu/info/norme/statali/2011_0159.htm" TargetMode="External"/><Relationship Id="rId4" Type="http://schemas.openxmlformats.org/officeDocument/2006/relationships/settings" Target="settings.xml"/><Relationship Id="rId9" Type="http://schemas.openxmlformats.org/officeDocument/2006/relationships/hyperlink" Target="http://www.bosettiegatti.eu/info/norme/statali/codicepenale.htm" TargetMode="External"/><Relationship Id="rId14" Type="http://schemas.openxmlformats.org/officeDocument/2006/relationships/hyperlink" Target="http://www.bosettiegatti.eu/info/norme/statali/codicepenale.htm" TargetMode="External"/><Relationship Id="rId22"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AF3A3-A844-4C1B-AE57-7BBDED1B3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1585</Words>
  <Characters>9039</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I.N.A.I.L.</Company>
  <LinksUpToDate>false</LinksUpToDate>
  <CharactersWithSpaces>10603</CharactersWithSpaces>
  <SharedDoc>false</SharedDoc>
  <HLinks>
    <vt:vector size="78" baseType="variant">
      <vt:variant>
        <vt:i4>1835045</vt:i4>
      </vt:variant>
      <vt:variant>
        <vt:i4>36</vt:i4>
      </vt:variant>
      <vt:variant>
        <vt:i4>0</vt:i4>
      </vt:variant>
      <vt:variant>
        <vt:i4>5</vt:i4>
      </vt:variant>
      <vt:variant>
        <vt:lpwstr>http://www.bosettiegatti.eu/info/norme/statali/2011_0159.htm</vt:lpwstr>
      </vt:variant>
      <vt:variant>
        <vt:lpwstr>084</vt:lpwstr>
      </vt:variant>
      <vt:variant>
        <vt:i4>1179685</vt:i4>
      </vt:variant>
      <vt:variant>
        <vt:i4>33</vt:i4>
      </vt:variant>
      <vt:variant>
        <vt:i4>0</vt:i4>
      </vt:variant>
      <vt:variant>
        <vt:i4>5</vt:i4>
      </vt:variant>
      <vt:variant>
        <vt:lpwstr>http://www.bosettiegatti.eu/info/norme/statali/2011_0159.htm</vt:lpwstr>
      </vt:variant>
      <vt:variant>
        <vt:lpwstr>067</vt:lpwstr>
      </vt:variant>
      <vt:variant>
        <vt:i4>7602183</vt:i4>
      </vt:variant>
      <vt:variant>
        <vt:i4>30</vt:i4>
      </vt:variant>
      <vt:variant>
        <vt:i4>0</vt:i4>
      </vt:variant>
      <vt:variant>
        <vt:i4>5</vt:i4>
      </vt:variant>
      <vt:variant>
        <vt:lpwstr>http://www.bosettiegatti.eu/info/norme/statali/2016_0050.htm</vt:lpwstr>
      </vt:variant>
      <vt:variant>
        <vt:lpwstr>y_2007_0109</vt:lpwstr>
      </vt:variant>
      <vt:variant>
        <vt:i4>4784205</vt:i4>
      </vt:variant>
      <vt:variant>
        <vt:i4>27</vt:i4>
      </vt:variant>
      <vt:variant>
        <vt:i4>0</vt:i4>
      </vt:variant>
      <vt:variant>
        <vt:i4>5</vt:i4>
      </vt:variant>
      <vt:variant>
        <vt:lpwstr>http://www.bosettiegatti.eu/info/norme/statali/codicepenale.htm</vt:lpwstr>
      </vt:variant>
      <vt:variant>
        <vt:lpwstr>648-bis</vt:lpwstr>
      </vt:variant>
      <vt:variant>
        <vt:i4>3211300</vt:i4>
      </vt:variant>
      <vt:variant>
        <vt:i4>24</vt:i4>
      </vt:variant>
      <vt:variant>
        <vt:i4>0</vt:i4>
      </vt:variant>
      <vt:variant>
        <vt:i4>5</vt:i4>
      </vt:variant>
      <vt:variant>
        <vt:lpwstr>http://www.bosettiegatti.eu/info/norme/statali/codicecivile.htm</vt:lpwstr>
      </vt:variant>
      <vt:variant>
        <vt:lpwstr>2635</vt:lpwstr>
      </vt:variant>
      <vt:variant>
        <vt:i4>786450</vt:i4>
      </vt:variant>
      <vt:variant>
        <vt:i4>21</vt:i4>
      </vt:variant>
      <vt:variant>
        <vt:i4>0</vt:i4>
      </vt:variant>
      <vt:variant>
        <vt:i4>5</vt:i4>
      </vt:variant>
      <vt:variant>
        <vt:lpwstr>http://www.bosettiegatti.eu/info/norme/statali/codicepenale.htm</vt:lpwstr>
      </vt:variant>
      <vt:variant>
        <vt:lpwstr>353</vt:lpwstr>
      </vt:variant>
      <vt:variant>
        <vt:i4>4784198</vt:i4>
      </vt:variant>
      <vt:variant>
        <vt:i4>18</vt:i4>
      </vt:variant>
      <vt:variant>
        <vt:i4>0</vt:i4>
      </vt:variant>
      <vt:variant>
        <vt:i4>5</vt:i4>
      </vt:variant>
      <vt:variant>
        <vt:lpwstr>http://www.bosettiegatti.eu/info/norme/statali/codicepenale.htm</vt:lpwstr>
      </vt:variant>
      <vt:variant>
        <vt:lpwstr>346-bis</vt:lpwstr>
      </vt:variant>
      <vt:variant>
        <vt:i4>524306</vt:i4>
      </vt:variant>
      <vt:variant>
        <vt:i4>15</vt:i4>
      </vt:variant>
      <vt:variant>
        <vt:i4>0</vt:i4>
      </vt:variant>
      <vt:variant>
        <vt:i4>5</vt:i4>
      </vt:variant>
      <vt:variant>
        <vt:lpwstr>http://www.bosettiegatti.eu/info/norme/statali/codicepenale.htm</vt:lpwstr>
      </vt:variant>
      <vt:variant>
        <vt:lpwstr>317</vt:lpwstr>
      </vt:variant>
      <vt:variant>
        <vt:i4>1572896</vt:i4>
      </vt:variant>
      <vt:variant>
        <vt:i4>12</vt:i4>
      </vt:variant>
      <vt:variant>
        <vt:i4>0</vt:i4>
      </vt:variant>
      <vt:variant>
        <vt:i4>5</vt:i4>
      </vt:variant>
      <vt:variant>
        <vt:lpwstr>http://www.bosettiegatti.eu/info/norme/statali/2006_0152.htm</vt:lpwstr>
      </vt:variant>
      <vt:variant>
        <vt:lpwstr>260</vt:lpwstr>
      </vt:variant>
      <vt:variant>
        <vt:i4>8192002</vt:i4>
      </vt:variant>
      <vt:variant>
        <vt:i4>9</vt:i4>
      </vt:variant>
      <vt:variant>
        <vt:i4>0</vt:i4>
      </vt:variant>
      <vt:variant>
        <vt:i4>5</vt:i4>
      </vt:variant>
      <vt:variant>
        <vt:lpwstr>http://www.bosettiegatti.eu/info/norme/statali/2016_0050.htm</vt:lpwstr>
      </vt:variant>
      <vt:variant>
        <vt:lpwstr>y_1973_0043</vt:lpwstr>
      </vt:variant>
      <vt:variant>
        <vt:i4>7995407</vt:i4>
      </vt:variant>
      <vt:variant>
        <vt:i4>6</vt:i4>
      </vt:variant>
      <vt:variant>
        <vt:i4>0</vt:i4>
      </vt:variant>
      <vt:variant>
        <vt:i4>5</vt:i4>
      </vt:variant>
      <vt:variant>
        <vt:lpwstr>http://www.bosettiegatti.eu/info/norme/statali/2016_0050.htm</vt:lpwstr>
      </vt:variant>
      <vt:variant>
        <vt:lpwstr>y_1990_0309</vt:lpwstr>
      </vt:variant>
      <vt:variant>
        <vt:i4>4980801</vt:i4>
      </vt:variant>
      <vt:variant>
        <vt:i4>3</vt:i4>
      </vt:variant>
      <vt:variant>
        <vt:i4>0</vt:i4>
      </vt:variant>
      <vt:variant>
        <vt:i4>5</vt:i4>
      </vt:variant>
      <vt:variant>
        <vt:lpwstr>http://www.bosettiegatti.eu/info/norme/statali/codicepenale.htm</vt:lpwstr>
      </vt:variant>
      <vt:variant>
        <vt:lpwstr>416-bis</vt:lpwstr>
      </vt:variant>
      <vt:variant>
        <vt:i4>524309</vt:i4>
      </vt:variant>
      <vt:variant>
        <vt:i4>0</vt:i4>
      </vt:variant>
      <vt:variant>
        <vt:i4>0</vt:i4>
      </vt:variant>
      <vt:variant>
        <vt:i4>5</vt:i4>
      </vt:variant>
      <vt:variant>
        <vt:lpwstr>http://www.bosettiegatti.eu/info/norme/statali/codicepenale.htm</vt:lpwstr>
      </vt:variant>
      <vt:variant>
        <vt:lpwstr>416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I.N.A.I.L.</dc:creator>
  <cp:keywords/>
  <cp:lastModifiedBy>DI BLASIO VALERIA</cp:lastModifiedBy>
  <cp:revision>2</cp:revision>
  <cp:lastPrinted>2016-05-27T11:47:00Z</cp:lastPrinted>
  <dcterms:created xsi:type="dcterms:W3CDTF">2025-12-19T11:38:00Z</dcterms:created>
  <dcterms:modified xsi:type="dcterms:W3CDTF">2025-12-19T11:38:00Z</dcterms:modified>
</cp:coreProperties>
</file>